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7ABB7B">
      <w:pPr>
        <w:pStyle w:val="7"/>
        <w:numPr>
          <w:ilvl w:val="-1"/>
          <w:numId w:val="0"/>
        </w:numPr>
        <w:spacing w:line="360" w:lineRule="exact"/>
        <w:jc w:val="both"/>
        <w:rPr>
          <w:rFonts w:hint="eastAsia" w:hAnsi="宋体" w:cs="宋体"/>
          <w:b/>
          <w:color w:val="auto"/>
          <w:sz w:val="32"/>
          <w:szCs w:val="32"/>
          <w:lang w:eastAsia="zh-CN"/>
        </w:rPr>
      </w:pPr>
      <w:bookmarkStart w:id="12" w:name="_GoBack"/>
    </w:p>
    <w:p w14:paraId="15E4AEA4">
      <w:pPr>
        <w:pStyle w:val="7"/>
        <w:numPr>
          <w:ilvl w:val="-1"/>
          <w:numId w:val="0"/>
        </w:numPr>
        <w:spacing w:line="360" w:lineRule="exact"/>
        <w:jc w:val="center"/>
        <w:rPr>
          <w:rFonts w:hint="eastAsia" w:hAnsi="宋体" w:cs="宋体"/>
          <w:b/>
          <w:color w:val="auto"/>
          <w:sz w:val="32"/>
          <w:szCs w:val="32"/>
          <w:lang w:eastAsia="zh-CN"/>
        </w:rPr>
      </w:pPr>
      <w:r>
        <w:rPr>
          <w:rFonts w:hint="eastAsia" w:hAnsi="宋体" w:cs="宋体"/>
          <w:b/>
          <w:color w:val="auto"/>
          <w:sz w:val="32"/>
          <w:szCs w:val="32"/>
          <w:lang w:eastAsia="zh-CN"/>
        </w:rPr>
        <w:t>广西建标建设工程咨询有限责任公司</w:t>
      </w:r>
    </w:p>
    <w:p w14:paraId="105286A1">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cs="宋体"/>
          <w:b/>
          <w:bCs/>
          <w:color w:val="auto"/>
          <w:spacing w:val="-12"/>
          <w:sz w:val="32"/>
          <w:szCs w:val="32"/>
          <w:lang w:eastAsia="zh-CN"/>
        </w:rPr>
      </w:pPr>
      <w:r>
        <w:rPr>
          <w:rFonts w:hint="eastAsia" w:ascii="宋体" w:hAnsi="宋体" w:cs="宋体"/>
          <w:b/>
          <w:bCs/>
          <w:color w:val="auto"/>
          <w:spacing w:val="-12"/>
          <w:sz w:val="32"/>
          <w:szCs w:val="32"/>
          <w:lang w:eastAsia="zh-CN"/>
        </w:rPr>
        <w:t>SJ观察GS、路障、铁丝网采购询价公告</w:t>
      </w:r>
    </w:p>
    <w:p w14:paraId="6D085D62">
      <w:pPr>
        <w:spacing w:line="300" w:lineRule="exact"/>
        <w:jc w:val="center"/>
        <w:rPr>
          <w:rFonts w:hint="eastAsia" w:ascii="宋体" w:hAnsi="宋体" w:cs="宋体"/>
          <w:b/>
          <w:color w:val="auto"/>
          <w:sz w:val="28"/>
          <w:szCs w:val="28"/>
        </w:rPr>
      </w:pPr>
    </w:p>
    <w:p w14:paraId="5608BAE6">
      <w:pPr>
        <w:pStyle w:val="16"/>
        <w:pageBreakBefore w:val="0"/>
        <w:kinsoku/>
        <w:overflowPunct/>
        <w:topLinePunct w:val="0"/>
        <w:autoSpaceDE/>
        <w:autoSpaceDN/>
        <w:bidi w:val="0"/>
        <w:adjustRightInd/>
        <w:snapToGrid/>
        <w:spacing w:line="330" w:lineRule="exact"/>
        <w:ind w:firstLine="536" w:firstLineChars="200"/>
        <w:jc w:val="left"/>
        <w:textAlignment w:val="auto"/>
        <w:rPr>
          <w:rFonts w:hint="eastAsia" w:ascii="宋体" w:hAnsi="宋体" w:cs="宋体"/>
          <w:color w:val="auto"/>
          <w:spacing w:val="-6"/>
          <w:sz w:val="28"/>
          <w:szCs w:val="28"/>
          <w:u w:val="none"/>
        </w:rPr>
      </w:pPr>
      <w:r>
        <w:rPr>
          <w:rFonts w:hint="eastAsia" w:ascii="宋体" w:hAnsi="宋体" w:cs="宋体"/>
          <w:b w:val="0"/>
          <w:bCs w:val="0"/>
          <w:color w:val="auto"/>
          <w:spacing w:val="-6"/>
          <w:sz w:val="28"/>
          <w:szCs w:val="28"/>
          <w:u w:val="none"/>
          <w:lang w:eastAsia="zh-CN"/>
        </w:rPr>
        <w:t>广西建标建设工程咨询有限责任公司受中国水利水电第十四工程局有限公司委托，为</w:t>
      </w:r>
      <w:r>
        <w:rPr>
          <w:rFonts w:hint="eastAsia" w:ascii="宋体" w:hAnsi="宋体" w:cs="宋体"/>
          <w:b w:val="0"/>
          <w:bCs w:val="0"/>
          <w:color w:val="auto"/>
          <w:spacing w:val="-6"/>
          <w:sz w:val="28"/>
          <w:szCs w:val="28"/>
          <w:u w:val="single"/>
          <w:lang w:val="en-US" w:eastAsia="zh-CN"/>
        </w:rPr>
        <w:t xml:space="preserve"> </w:t>
      </w:r>
      <w:r>
        <w:rPr>
          <w:rFonts w:hint="eastAsia" w:ascii="宋体" w:hAnsi="宋体" w:cs="宋体"/>
          <w:b w:val="0"/>
          <w:bCs w:val="0"/>
          <w:color w:val="auto"/>
          <w:spacing w:val="-6"/>
          <w:sz w:val="28"/>
          <w:szCs w:val="28"/>
          <w:u w:val="single"/>
          <w:lang w:eastAsia="zh-CN"/>
        </w:rPr>
        <w:t>SJ观察GS、路障、铁丝网采购</w:t>
      </w:r>
      <w:r>
        <w:rPr>
          <w:rFonts w:hint="eastAsia" w:ascii="宋体" w:hAnsi="宋体" w:cs="宋体"/>
          <w:b w:val="0"/>
          <w:bCs w:val="0"/>
          <w:color w:val="auto"/>
          <w:spacing w:val="-6"/>
          <w:sz w:val="28"/>
          <w:szCs w:val="28"/>
          <w:u w:val="single"/>
          <w:lang w:val="en-US" w:eastAsia="zh-CN"/>
        </w:rPr>
        <w:t xml:space="preserve"> </w:t>
      </w:r>
      <w:r>
        <w:rPr>
          <w:rFonts w:hint="eastAsia" w:ascii="宋体" w:hAnsi="宋体" w:cs="宋体"/>
          <w:b w:val="0"/>
          <w:bCs w:val="0"/>
          <w:color w:val="auto"/>
          <w:spacing w:val="-6"/>
          <w:sz w:val="28"/>
          <w:szCs w:val="28"/>
          <w:u w:val="none"/>
          <w:lang w:eastAsia="zh-CN"/>
        </w:rPr>
        <w:t>开展前期市场询价工作。</w:t>
      </w:r>
      <w:r>
        <w:rPr>
          <w:rFonts w:hint="eastAsia" w:ascii="宋体" w:hAnsi="宋体" w:cs="宋体"/>
          <w:color w:val="auto"/>
          <w:spacing w:val="-6"/>
          <w:sz w:val="28"/>
          <w:szCs w:val="28"/>
          <w:u w:val="none"/>
        </w:rPr>
        <w:t>欢迎符合条件的供应商前来</w:t>
      </w:r>
      <w:r>
        <w:rPr>
          <w:rFonts w:hint="eastAsia" w:ascii="宋体" w:hAnsi="宋体" w:cs="宋体"/>
          <w:b w:val="0"/>
          <w:bCs w:val="0"/>
          <w:color w:val="auto"/>
          <w:spacing w:val="-6"/>
          <w:sz w:val="28"/>
          <w:szCs w:val="28"/>
          <w:u w:val="none"/>
          <w:lang w:eastAsia="zh-CN"/>
        </w:rPr>
        <w:t>参与本次报价，具体事项说明如下：</w:t>
      </w:r>
    </w:p>
    <w:p w14:paraId="07EF50D6">
      <w:pPr>
        <w:pageBreakBefore w:val="0"/>
        <w:numPr>
          <w:ilvl w:val="-1"/>
          <w:numId w:val="0"/>
        </w:numPr>
        <w:kinsoku/>
        <w:overflowPunct/>
        <w:topLinePunct w:val="0"/>
        <w:autoSpaceDE/>
        <w:autoSpaceDN/>
        <w:bidi w:val="0"/>
        <w:adjustRightInd/>
        <w:snapToGrid/>
        <w:spacing w:line="400" w:lineRule="exact"/>
        <w:ind w:left="559" w:leftChars="266" w:firstLine="0" w:firstLineChars="0"/>
        <w:jc w:val="both"/>
        <w:textAlignment w:val="auto"/>
        <w:rPr>
          <w:rFonts w:hint="eastAsia" w:ascii="宋体" w:hAnsi="宋体" w:eastAsia="宋体" w:cs="宋体"/>
          <w:b/>
          <w:bCs/>
          <w:color w:val="auto"/>
          <w:sz w:val="28"/>
          <w:szCs w:val="28"/>
          <w:lang w:eastAsia="zh-CN"/>
        </w:rPr>
      </w:pPr>
      <w:bookmarkStart w:id="0" w:name="_Toc7361"/>
      <w:r>
        <w:rPr>
          <w:rFonts w:hint="eastAsia" w:ascii="宋体" w:hAnsi="宋体" w:eastAsia="宋体" w:cs="宋体"/>
          <w:b/>
          <w:bCs/>
          <w:color w:val="auto"/>
          <w:sz w:val="28"/>
          <w:szCs w:val="28"/>
          <w:lang w:val="en-US" w:eastAsia="zh-CN"/>
        </w:rPr>
        <w:t>一、</w:t>
      </w:r>
      <w:r>
        <w:rPr>
          <w:rFonts w:hint="eastAsia" w:ascii="宋体" w:hAnsi="宋体" w:eastAsia="宋体" w:cs="宋体"/>
          <w:b/>
          <w:bCs/>
          <w:color w:val="auto"/>
          <w:sz w:val="28"/>
          <w:szCs w:val="28"/>
        </w:rPr>
        <w:t>项目名称</w:t>
      </w:r>
      <w:r>
        <w:rPr>
          <w:rFonts w:hint="eastAsia" w:ascii="宋体" w:hAnsi="宋体" w:cs="宋体"/>
          <w:b/>
          <w:bCs/>
          <w:color w:val="auto"/>
          <w:sz w:val="28"/>
          <w:szCs w:val="28"/>
        </w:rPr>
        <w:t>：</w:t>
      </w:r>
      <w:r>
        <w:rPr>
          <w:rFonts w:hint="eastAsia" w:ascii="宋体" w:hAnsi="宋体" w:cs="宋体"/>
          <w:b w:val="0"/>
          <w:bCs w:val="0"/>
          <w:color w:val="auto"/>
          <w:spacing w:val="-6"/>
          <w:sz w:val="28"/>
          <w:szCs w:val="28"/>
          <w:u w:val="none"/>
          <w:lang w:eastAsia="zh-CN"/>
        </w:rPr>
        <w:t>SJ观察GS、路障、铁丝网采购</w:t>
      </w:r>
      <w:r>
        <w:rPr>
          <w:rFonts w:hint="eastAsia" w:ascii="宋体" w:hAnsi="宋体" w:cs="宋体"/>
          <w:b w:val="0"/>
          <w:bCs w:val="0"/>
          <w:color w:val="auto"/>
          <w:spacing w:val="-6"/>
          <w:sz w:val="28"/>
          <w:szCs w:val="28"/>
          <w:u w:val="none"/>
          <w:lang w:eastAsia="zh-CN"/>
        </w:rPr>
        <w:br w:type="textWrapping"/>
      </w:r>
      <w:r>
        <w:rPr>
          <w:rFonts w:hint="eastAsia" w:ascii="宋体" w:hAnsi="宋体" w:cs="宋体"/>
          <w:b w:val="0"/>
          <w:bCs w:val="0"/>
          <w:color w:val="auto"/>
          <w:spacing w:val="-6"/>
          <w:sz w:val="28"/>
          <w:szCs w:val="28"/>
          <w:u w:val="none"/>
          <w:lang w:eastAsia="zh-CN"/>
        </w:rPr>
        <w:t>二、</w:t>
      </w:r>
      <w:r>
        <w:rPr>
          <w:rFonts w:hint="eastAsia" w:ascii="宋体" w:hAnsi="宋体" w:eastAsia="宋体" w:cs="宋体"/>
          <w:b/>
          <w:bCs/>
          <w:color w:val="auto"/>
          <w:sz w:val="28"/>
          <w:szCs w:val="28"/>
          <w:lang w:eastAsia="zh-CN"/>
        </w:rPr>
        <w:t>项目编号：</w:t>
      </w:r>
      <w:r>
        <w:rPr>
          <w:rFonts w:hint="eastAsia" w:ascii="宋体" w:hAnsi="宋体" w:cs="宋体"/>
          <w:b w:val="0"/>
          <w:bCs w:val="0"/>
          <w:color w:val="auto"/>
          <w:sz w:val="28"/>
          <w:szCs w:val="28"/>
          <w:lang w:val="en-US" w:eastAsia="zh-CN"/>
        </w:rPr>
        <w:t>GXJB（XJ）-2025-008</w:t>
      </w:r>
      <w:r>
        <w:rPr>
          <w:rFonts w:hint="eastAsia" w:ascii="宋体" w:hAnsi="宋体" w:cs="宋体"/>
          <w:b/>
          <w:bCs/>
          <w:color w:val="auto"/>
          <w:sz w:val="28"/>
          <w:szCs w:val="28"/>
          <w:lang w:val="en-US" w:eastAsia="zh-CN"/>
        </w:rPr>
        <w:br w:type="textWrapping"/>
      </w:r>
      <w:r>
        <w:rPr>
          <w:rFonts w:hint="eastAsia" w:ascii="宋体" w:hAnsi="宋体" w:cs="宋体"/>
          <w:b/>
          <w:bCs/>
          <w:color w:val="auto"/>
          <w:sz w:val="28"/>
          <w:szCs w:val="28"/>
          <w:lang w:eastAsia="zh-CN"/>
        </w:rPr>
        <w:t>三、设备</w:t>
      </w:r>
      <w:r>
        <w:rPr>
          <w:rFonts w:hint="eastAsia" w:ascii="宋体" w:hAnsi="宋体" w:cs="宋体"/>
          <w:b/>
          <w:bCs/>
          <w:color w:val="auto"/>
          <w:sz w:val="28"/>
          <w:szCs w:val="28"/>
        </w:rPr>
        <w:t>的名称、数量、简要规格描述</w:t>
      </w:r>
      <w:r>
        <w:rPr>
          <w:rFonts w:hint="eastAsia" w:ascii="宋体" w:hAnsi="宋体" w:cs="宋体"/>
          <w:b/>
          <w:bCs/>
          <w:color w:val="auto"/>
          <w:sz w:val="28"/>
          <w:szCs w:val="28"/>
          <w:lang w:eastAsia="zh-CN"/>
        </w:rPr>
        <w:t>：</w:t>
      </w:r>
    </w:p>
    <w:tbl>
      <w:tblPr>
        <w:tblStyle w:val="11"/>
        <w:tblpPr w:leftFromText="180" w:rightFromText="180" w:vertAnchor="text" w:horzAnchor="page" w:tblpX="1638" w:tblpY="400"/>
        <w:tblOverlap w:val="never"/>
        <w:tblW w:w="894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37"/>
        <w:gridCol w:w="1522"/>
        <w:gridCol w:w="2582"/>
        <w:gridCol w:w="1256"/>
        <w:gridCol w:w="902"/>
        <w:gridCol w:w="1842"/>
      </w:tblGrid>
      <w:tr w14:paraId="221C49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0B5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3D3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名称</w:t>
            </w:r>
          </w:p>
        </w:tc>
        <w:tc>
          <w:tcPr>
            <w:tcW w:w="2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B1E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规格型号（技术参数）</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BC9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63501">
            <w:pPr>
              <w:keepNext w:val="0"/>
              <w:keepLines w:val="0"/>
              <w:widowControl/>
              <w:suppressLineNumbers w:val="0"/>
              <w:jc w:val="center"/>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数量</w:t>
            </w: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6A4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14:paraId="60856D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94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4A4E953">
            <w:pPr>
              <w:widowControl/>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（一）</w:t>
            </w:r>
            <w:r>
              <w:rPr>
                <w:rFonts w:hint="eastAsia" w:ascii="宋体" w:hAnsi="宋体" w:cs="宋体"/>
                <w:b/>
                <w:bCs/>
                <w:i w:val="0"/>
                <w:iCs w:val="0"/>
                <w:color w:val="000000"/>
                <w:kern w:val="0"/>
                <w:sz w:val="24"/>
                <w:szCs w:val="24"/>
                <w:u w:val="none"/>
                <w:lang w:val="en-US" w:eastAsia="zh-CN" w:bidi="ar"/>
              </w:rPr>
              <w:t>交货地点：广西钦州市钦南区</w:t>
            </w:r>
          </w:p>
        </w:tc>
      </w:tr>
      <w:tr w14:paraId="5A4BE0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5CA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450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SJ观察GS</w:t>
            </w:r>
          </w:p>
        </w:tc>
        <w:tc>
          <w:tcPr>
            <w:tcW w:w="2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2DA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装配式</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1C2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C2FD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w:t>
            </w: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C433C">
            <w:pPr>
              <w:jc w:val="center"/>
              <w:rPr>
                <w:rFonts w:hint="eastAsia" w:ascii="宋体" w:hAnsi="宋体" w:eastAsia="宋体" w:cs="宋体"/>
                <w:i w:val="0"/>
                <w:iCs w:val="0"/>
                <w:color w:val="000000"/>
                <w:sz w:val="24"/>
                <w:szCs w:val="24"/>
                <w:u w:val="none"/>
              </w:rPr>
            </w:pPr>
          </w:p>
        </w:tc>
      </w:tr>
      <w:tr w14:paraId="16A403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D26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504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路障</w:t>
            </w:r>
          </w:p>
        </w:tc>
        <w:tc>
          <w:tcPr>
            <w:tcW w:w="2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4E36C">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结合路障一起设置一处检查站</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718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496C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E2E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30C9C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168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00B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铁丝网</w:t>
            </w:r>
          </w:p>
        </w:tc>
        <w:tc>
          <w:tcPr>
            <w:tcW w:w="2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970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蛇腹型</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FEC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千米</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0C99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约2</w:t>
            </w: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C29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49BDD1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94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41235C8">
            <w:pPr>
              <w:jc w:val="left"/>
              <w:rPr>
                <w:rFonts w:hint="eastAsia" w:ascii="宋体" w:hAnsi="宋体" w:eastAsia="宋体" w:cs="宋体"/>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w:t>
            </w:r>
            <w:r>
              <w:rPr>
                <w:rFonts w:hint="eastAsia" w:ascii="宋体" w:hAnsi="宋体" w:cs="宋体"/>
                <w:b/>
                <w:bCs/>
                <w:i w:val="0"/>
                <w:iCs w:val="0"/>
                <w:color w:val="000000"/>
                <w:kern w:val="0"/>
                <w:sz w:val="24"/>
                <w:szCs w:val="24"/>
                <w:u w:val="none"/>
                <w:lang w:val="en-US" w:eastAsia="zh-CN" w:bidi="ar"/>
              </w:rPr>
              <w:t>二</w:t>
            </w:r>
            <w:r>
              <w:rPr>
                <w:rFonts w:hint="eastAsia" w:ascii="宋体" w:hAnsi="宋体" w:eastAsia="宋体" w:cs="宋体"/>
                <w:b/>
                <w:bCs/>
                <w:i w:val="0"/>
                <w:iCs w:val="0"/>
                <w:color w:val="000000"/>
                <w:kern w:val="0"/>
                <w:sz w:val="24"/>
                <w:szCs w:val="24"/>
                <w:u w:val="none"/>
                <w:lang w:val="en-US" w:eastAsia="zh-CN" w:bidi="ar"/>
              </w:rPr>
              <w:t>）</w:t>
            </w:r>
            <w:r>
              <w:rPr>
                <w:rFonts w:hint="eastAsia" w:ascii="宋体" w:hAnsi="宋体" w:cs="宋体"/>
                <w:b/>
                <w:bCs/>
                <w:color w:val="000000"/>
                <w:kern w:val="0"/>
                <w:sz w:val="24"/>
                <w:szCs w:val="24"/>
                <w:u w:val="none"/>
                <w:lang w:bidi="ar"/>
              </w:rPr>
              <w:t>交货地点：广西玉林市博白县</w:t>
            </w:r>
            <w:r>
              <w:rPr>
                <w:rFonts w:hint="eastAsia" w:ascii="宋体" w:hAnsi="宋体" w:cs="宋体"/>
                <w:b/>
                <w:bCs/>
                <w:color w:val="000000"/>
                <w:kern w:val="0"/>
                <w:sz w:val="24"/>
                <w:szCs w:val="24"/>
                <w:u w:val="none"/>
                <w:lang w:bidi="ar"/>
              </w:rPr>
              <w:tab/>
            </w:r>
          </w:p>
        </w:tc>
      </w:tr>
      <w:tr w14:paraId="359ED0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73F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E77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SJ观察GS</w:t>
            </w:r>
          </w:p>
        </w:tc>
        <w:tc>
          <w:tcPr>
            <w:tcW w:w="2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5E5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装配式</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64A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43CC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w:t>
            </w: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221E0">
            <w:pPr>
              <w:jc w:val="center"/>
              <w:rPr>
                <w:rFonts w:hint="eastAsia" w:ascii="宋体" w:hAnsi="宋体" w:eastAsia="宋体" w:cs="宋体"/>
                <w:i w:val="0"/>
                <w:iCs w:val="0"/>
                <w:color w:val="000000"/>
                <w:sz w:val="24"/>
                <w:szCs w:val="24"/>
                <w:u w:val="none"/>
              </w:rPr>
            </w:pPr>
          </w:p>
        </w:tc>
      </w:tr>
      <w:tr w14:paraId="3D9AE7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97D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66A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路障</w:t>
            </w:r>
          </w:p>
        </w:tc>
        <w:tc>
          <w:tcPr>
            <w:tcW w:w="2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E8C34">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结合路障一起设置一处检查站</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B1F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0E84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CC9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48CCA7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395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72C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铁丝网</w:t>
            </w:r>
          </w:p>
        </w:tc>
        <w:tc>
          <w:tcPr>
            <w:tcW w:w="2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9B3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蛇腹型</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D0A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千米</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8540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约3.2</w:t>
            </w: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E71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25D3A2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94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F7B3C57">
            <w:pPr>
              <w:keepNext w:val="0"/>
              <w:keepLines w:val="0"/>
              <w:widowControl/>
              <w:suppressLineNumbers w:val="0"/>
              <w:jc w:val="left"/>
              <w:textAlignment w:val="auto"/>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（三）交货地点：广西玉林市陆川县</w:t>
            </w:r>
          </w:p>
        </w:tc>
      </w:tr>
      <w:tr w14:paraId="177F7C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D80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918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SJ观察GS</w:t>
            </w:r>
          </w:p>
        </w:tc>
        <w:tc>
          <w:tcPr>
            <w:tcW w:w="2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605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装配式</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AA3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F6BE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w:t>
            </w: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1F25C">
            <w:pPr>
              <w:jc w:val="center"/>
              <w:rPr>
                <w:rFonts w:hint="eastAsia" w:ascii="宋体" w:hAnsi="宋体" w:eastAsia="宋体" w:cs="宋体"/>
                <w:i w:val="0"/>
                <w:iCs w:val="0"/>
                <w:color w:val="000000"/>
                <w:sz w:val="24"/>
                <w:szCs w:val="24"/>
                <w:u w:val="none"/>
              </w:rPr>
            </w:pPr>
          </w:p>
        </w:tc>
      </w:tr>
      <w:tr w14:paraId="5A81FE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125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443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路障</w:t>
            </w:r>
          </w:p>
        </w:tc>
        <w:tc>
          <w:tcPr>
            <w:tcW w:w="2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F2B73">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结合路障一起设置一处检查站</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C12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E349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167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089761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ECA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E92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铁丝网</w:t>
            </w:r>
          </w:p>
        </w:tc>
        <w:tc>
          <w:tcPr>
            <w:tcW w:w="2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D48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蛇腹型</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A24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千米</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ACD0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约2</w:t>
            </w: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02F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29D8F4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894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297E621">
            <w:pPr>
              <w:ind w:firstLine="240" w:firstLineChars="100"/>
              <w:jc w:val="both"/>
              <w:rPr>
                <w:rFonts w:hint="eastAsia" w:ascii="宋体" w:hAnsi="宋体" w:eastAsia="宋体" w:cs="宋体"/>
                <w:i w:val="0"/>
                <w:iCs w:val="0"/>
                <w:color w:val="000000"/>
                <w:sz w:val="24"/>
                <w:szCs w:val="24"/>
                <w:u w:val="none"/>
              </w:rPr>
            </w:pPr>
            <w:r>
              <w:rPr>
                <w:rFonts w:hint="eastAsia" w:ascii="Segoe UI Symbol" w:hAnsi="Segoe UI Symbol" w:eastAsia="Segoe UI Symbol" w:cs="Segoe UI Symbol"/>
                <w:b/>
                <w:bCs/>
                <w:color w:val="1F2329"/>
                <w:sz w:val="24"/>
                <w:szCs w:val="24"/>
                <w:shd w:val="clear" w:fill="FFFFFF"/>
              </w:rPr>
              <w:t>如需了解具体技术要求详情，请前往询价代理机构现场咨询确认。</w:t>
            </w:r>
          </w:p>
        </w:tc>
      </w:tr>
    </w:tbl>
    <w:p w14:paraId="5EFC10CA">
      <w:pPr>
        <w:pageBreakBefore w:val="0"/>
        <w:numPr>
          <w:ilvl w:val="0"/>
          <w:numId w:val="0"/>
        </w:numPr>
        <w:kinsoku/>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u w:val="single"/>
          <w:lang w:eastAsia="zh-CN"/>
        </w:rPr>
      </w:pPr>
    </w:p>
    <w:p w14:paraId="63602AEC">
      <w:pPr>
        <w:pStyle w:val="4"/>
        <w:pageBreakBefore w:val="0"/>
        <w:numPr>
          <w:ilvl w:val="-1"/>
          <w:numId w:val="0"/>
        </w:numPr>
        <w:tabs>
          <w:tab w:val="center" w:pos="4153"/>
        </w:tabs>
        <w:kinsoku/>
        <w:overflowPunct/>
        <w:topLinePunct w:val="0"/>
        <w:autoSpaceDE/>
        <w:autoSpaceDN/>
        <w:bidi w:val="0"/>
        <w:adjustRightInd/>
        <w:snapToGrid/>
        <w:spacing w:before="0" w:after="0" w:afterLines="0" w:line="400" w:lineRule="exact"/>
        <w:ind w:firstLine="562" w:firstLineChars="200"/>
        <w:textAlignment w:val="auto"/>
        <w:rPr>
          <w:rFonts w:hint="eastAsia" w:ascii="宋体" w:hAnsi="宋体" w:eastAsia="宋体" w:cs="宋体"/>
          <w:b w:val="0"/>
          <w:bCs w:val="0"/>
          <w:color w:val="auto"/>
          <w:sz w:val="28"/>
          <w:szCs w:val="28"/>
          <w:highlight w:val="none"/>
          <w:lang w:eastAsia="zh-CN"/>
        </w:rPr>
      </w:pPr>
      <w:r>
        <w:rPr>
          <w:rFonts w:hint="eastAsia" w:ascii="宋体" w:hAnsi="宋体" w:cs="宋体"/>
          <w:b/>
          <w:bCs/>
          <w:color w:val="auto"/>
          <w:sz w:val="28"/>
          <w:szCs w:val="28"/>
          <w:lang w:eastAsia="zh-CN"/>
        </w:rPr>
        <w:t>四、交货地点</w:t>
      </w:r>
      <w:r>
        <w:rPr>
          <w:rFonts w:hint="eastAsia" w:ascii="宋体" w:hAnsi="宋体" w:cs="宋体"/>
          <w:color w:val="auto"/>
          <w:sz w:val="28"/>
          <w:szCs w:val="28"/>
          <w:highlight w:val="none"/>
        </w:rPr>
        <w:t>：</w:t>
      </w:r>
      <w:r>
        <w:rPr>
          <w:rFonts w:hint="eastAsia" w:ascii="宋体" w:hAnsi="宋体" w:eastAsia="宋体" w:cs="宋体"/>
          <w:b w:val="0"/>
          <w:bCs w:val="0"/>
          <w:color w:val="auto"/>
          <w:sz w:val="28"/>
          <w:szCs w:val="28"/>
          <w:highlight w:val="none"/>
          <w:lang w:eastAsia="zh-CN"/>
        </w:rPr>
        <w:t>广西钦州市钦南区、玉林市</w:t>
      </w:r>
      <w:r>
        <w:rPr>
          <w:rFonts w:hint="eastAsia" w:ascii="宋体" w:hAnsi="宋体" w:eastAsia="宋体" w:cs="宋体"/>
          <w:b w:val="0"/>
          <w:bCs w:val="0"/>
          <w:color w:val="auto"/>
          <w:sz w:val="28"/>
          <w:szCs w:val="28"/>
          <w:highlight w:val="none"/>
          <w:u w:val="none"/>
        </w:rPr>
        <w:t>博白县</w:t>
      </w:r>
      <w:r>
        <w:rPr>
          <w:rFonts w:hint="eastAsia" w:ascii="宋体" w:hAnsi="宋体" w:eastAsia="宋体" w:cs="宋体"/>
          <w:b w:val="0"/>
          <w:bCs w:val="0"/>
          <w:color w:val="auto"/>
          <w:sz w:val="28"/>
          <w:szCs w:val="28"/>
          <w:highlight w:val="none"/>
          <w:u w:val="none"/>
          <w:lang w:eastAsia="zh-CN"/>
        </w:rPr>
        <w:t>、陆川县。</w:t>
      </w:r>
    </w:p>
    <w:p w14:paraId="5A1D6009">
      <w:pPr>
        <w:pStyle w:val="4"/>
        <w:pageBreakBefore w:val="0"/>
        <w:numPr>
          <w:ilvl w:val="-1"/>
          <w:numId w:val="0"/>
        </w:numPr>
        <w:tabs>
          <w:tab w:val="center" w:pos="4153"/>
        </w:tabs>
        <w:kinsoku/>
        <w:overflowPunct/>
        <w:topLinePunct w:val="0"/>
        <w:autoSpaceDE/>
        <w:autoSpaceDN/>
        <w:bidi w:val="0"/>
        <w:adjustRightInd/>
        <w:snapToGrid/>
        <w:spacing w:before="0" w:after="0" w:afterLines="0" w:line="400" w:lineRule="exact"/>
        <w:ind w:firstLine="562"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cs="宋体"/>
          <w:color w:val="auto"/>
          <w:sz w:val="28"/>
          <w:szCs w:val="28"/>
          <w:lang w:eastAsia="zh-CN"/>
        </w:rPr>
        <w:t>五、质量要求：</w:t>
      </w:r>
      <w:r>
        <w:rPr>
          <w:rFonts w:hint="eastAsia" w:ascii="宋体" w:hAnsi="宋体" w:eastAsia="宋体" w:cs="宋体"/>
          <w:b w:val="0"/>
          <w:bCs w:val="0"/>
          <w:color w:val="auto"/>
          <w:sz w:val="28"/>
          <w:szCs w:val="28"/>
          <w:highlight w:val="none"/>
        </w:rPr>
        <w:t>全新合格产品，质量符合国家相关标准。</w:t>
      </w:r>
    </w:p>
    <w:p w14:paraId="34032D68">
      <w:pPr>
        <w:pStyle w:val="4"/>
        <w:pageBreakBefore w:val="0"/>
        <w:numPr>
          <w:ilvl w:val="-1"/>
          <w:numId w:val="0"/>
        </w:numPr>
        <w:tabs>
          <w:tab w:val="center" w:pos="4153"/>
        </w:tabs>
        <w:kinsoku/>
        <w:overflowPunct/>
        <w:topLinePunct w:val="0"/>
        <w:autoSpaceDE/>
        <w:autoSpaceDN/>
        <w:bidi w:val="0"/>
        <w:adjustRightInd/>
        <w:snapToGrid/>
        <w:spacing w:before="0" w:after="0" w:afterLines="0" w:line="400" w:lineRule="exact"/>
        <w:ind w:firstLine="562"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六、</w:t>
      </w:r>
      <w:r>
        <w:rPr>
          <w:rFonts w:hint="eastAsia" w:ascii="宋体" w:hAnsi="宋体" w:eastAsia="宋体" w:cs="宋体"/>
          <w:b/>
          <w:color w:val="auto"/>
          <w:sz w:val="28"/>
          <w:szCs w:val="28"/>
          <w:lang w:eastAsia="zh-CN"/>
        </w:rPr>
        <w:t>报价</w:t>
      </w:r>
      <w:r>
        <w:rPr>
          <w:rFonts w:hint="eastAsia" w:ascii="宋体" w:hAnsi="宋体" w:eastAsia="宋体" w:cs="宋体"/>
          <w:color w:val="auto"/>
          <w:sz w:val="28"/>
          <w:szCs w:val="28"/>
          <w:lang w:eastAsia="zh-CN"/>
        </w:rPr>
        <w:t>人</w:t>
      </w:r>
      <w:r>
        <w:rPr>
          <w:rFonts w:hint="eastAsia" w:ascii="宋体" w:hAnsi="宋体" w:eastAsia="宋体" w:cs="宋体"/>
          <w:color w:val="auto"/>
          <w:sz w:val="28"/>
          <w:szCs w:val="28"/>
        </w:rPr>
        <w:t>资格要求</w:t>
      </w:r>
    </w:p>
    <w:p w14:paraId="4055E631">
      <w:pPr>
        <w:pStyle w:val="19"/>
        <w:keepNext w:val="0"/>
        <w:keepLines w:val="0"/>
        <w:pageBreakBefore w:val="0"/>
        <w:kinsoku/>
        <w:wordWrap/>
        <w:overflowPunct/>
        <w:topLinePunct w:val="0"/>
        <w:autoSpaceDE/>
        <w:autoSpaceDN/>
        <w:bidi w:val="0"/>
        <w:adjustRightInd/>
        <w:snapToGrid/>
        <w:spacing w:line="400" w:lineRule="exact"/>
        <w:ind w:right="0" w:rightChars="0" w:firstLine="416"/>
        <w:jc w:val="both"/>
        <w:textAlignment w:val="auto"/>
        <w:outlineLvl w:val="9"/>
        <w:rPr>
          <w:rFonts w:hint="eastAsia" w:eastAsia="宋体"/>
          <w:color w:val="auto"/>
          <w:sz w:val="28"/>
          <w:szCs w:val="28"/>
          <w:lang w:eastAsia="zh-CN"/>
        </w:rPr>
      </w:pPr>
      <w:r>
        <w:rPr>
          <w:rFonts w:hint="eastAsia"/>
          <w:color w:val="auto"/>
          <w:sz w:val="28"/>
          <w:szCs w:val="28"/>
          <w:lang w:eastAsia="zh-CN"/>
        </w:rPr>
        <w:t>（</w:t>
      </w:r>
      <w:r>
        <w:rPr>
          <w:rFonts w:hint="eastAsia"/>
          <w:color w:val="auto"/>
          <w:sz w:val="28"/>
          <w:szCs w:val="28"/>
          <w:lang w:val="en-US" w:eastAsia="zh-CN"/>
        </w:rPr>
        <w:t>1</w:t>
      </w:r>
      <w:r>
        <w:rPr>
          <w:rFonts w:hint="eastAsia"/>
          <w:color w:val="auto"/>
          <w:sz w:val="28"/>
          <w:szCs w:val="28"/>
          <w:lang w:eastAsia="zh-CN"/>
        </w:rPr>
        <w:t>）</w:t>
      </w:r>
      <w:r>
        <w:rPr>
          <w:rFonts w:hint="eastAsia"/>
          <w:color w:val="auto"/>
          <w:sz w:val="28"/>
          <w:szCs w:val="28"/>
        </w:rPr>
        <w:t>符合《中华人民共和国政府采购法》第二十二条规定；</w:t>
      </w:r>
    </w:p>
    <w:p w14:paraId="55685A4A">
      <w:pPr>
        <w:pStyle w:val="19"/>
        <w:keepNext w:val="0"/>
        <w:keepLines w:val="0"/>
        <w:pageBreakBefore w:val="0"/>
        <w:kinsoku/>
        <w:wordWrap/>
        <w:overflowPunct/>
        <w:topLinePunct w:val="0"/>
        <w:autoSpaceDE/>
        <w:autoSpaceDN/>
        <w:bidi w:val="0"/>
        <w:adjustRightInd/>
        <w:snapToGrid/>
        <w:spacing w:line="400" w:lineRule="exact"/>
        <w:ind w:right="0" w:rightChars="0" w:firstLine="416"/>
        <w:jc w:val="both"/>
        <w:textAlignment w:val="auto"/>
        <w:outlineLvl w:val="9"/>
        <w:rPr>
          <w:rFonts w:hint="eastAsia" w:eastAsia="宋体"/>
          <w:color w:val="auto"/>
          <w:sz w:val="28"/>
          <w:szCs w:val="28"/>
          <w:lang w:eastAsia="zh-CN"/>
        </w:rPr>
      </w:pPr>
      <w:r>
        <w:rPr>
          <w:rFonts w:hint="eastAsia"/>
          <w:color w:val="auto"/>
          <w:sz w:val="28"/>
          <w:szCs w:val="28"/>
          <w:lang w:eastAsia="zh-CN"/>
        </w:rPr>
        <w:t>（</w:t>
      </w:r>
      <w:r>
        <w:rPr>
          <w:rFonts w:hint="eastAsia"/>
          <w:color w:val="auto"/>
          <w:sz w:val="28"/>
          <w:szCs w:val="28"/>
          <w:lang w:val="en-US" w:eastAsia="zh-CN"/>
        </w:rPr>
        <w:t>2</w:t>
      </w:r>
      <w:r>
        <w:rPr>
          <w:rFonts w:hint="eastAsia"/>
          <w:color w:val="auto"/>
          <w:sz w:val="28"/>
          <w:szCs w:val="28"/>
          <w:lang w:eastAsia="zh-CN"/>
        </w:rPr>
        <w:t>）</w:t>
      </w:r>
      <w:r>
        <w:rPr>
          <w:rFonts w:hint="eastAsia"/>
          <w:color w:val="auto"/>
          <w:sz w:val="28"/>
          <w:szCs w:val="28"/>
        </w:rPr>
        <w:t>国内注册（指按国家有关规定要求注册的），经营范围达到本次</w:t>
      </w:r>
      <w:r>
        <w:rPr>
          <w:rFonts w:hint="eastAsia"/>
          <w:color w:val="auto"/>
          <w:sz w:val="28"/>
          <w:szCs w:val="28"/>
          <w:lang w:eastAsia="zh-CN"/>
        </w:rPr>
        <w:t>采购或</w:t>
      </w:r>
      <w:r>
        <w:rPr>
          <w:rFonts w:hint="eastAsia"/>
          <w:color w:val="auto"/>
          <w:sz w:val="28"/>
          <w:szCs w:val="28"/>
        </w:rPr>
        <w:t>服务要求</w:t>
      </w:r>
      <w:r>
        <w:rPr>
          <w:rFonts w:hint="eastAsia"/>
          <w:color w:val="auto"/>
          <w:sz w:val="28"/>
          <w:szCs w:val="28"/>
          <w:lang w:eastAsia="zh-CN"/>
        </w:rPr>
        <w:t>。</w:t>
      </w:r>
    </w:p>
    <w:p w14:paraId="04802498">
      <w:pPr>
        <w:pStyle w:val="4"/>
        <w:pageBreakBefore w:val="0"/>
        <w:kinsoku/>
        <w:overflowPunct/>
        <w:topLinePunct w:val="0"/>
        <w:autoSpaceDE/>
        <w:autoSpaceDN/>
        <w:bidi w:val="0"/>
        <w:adjustRightInd/>
        <w:snapToGrid/>
        <w:spacing w:before="0" w:after="0" w:afterLines="0" w:line="400" w:lineRule="exact"/>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lang w:val="en-US" w:eastAsia="zh-CN"/>
        </w:rPr>
        <w:t xml:space="preserve">    七、报价文件</w:t>
      </w:r>
      <w:r>
        <w:rPr>
          <w:rFonts w:hint="eastAsia" w:ascii="宋体" w:hAnsi="宋体" w:eastAsia="宋体" w:cs="宋体"/>
          <w:color w:val="auto"/>
          <w:sz w:val="28"/>
          <w:szCs w:val="28"/>
          <w:lang w:eastAsia="zh-CN"/>
        </w:rPr>
        <w:t>的组成</w:t>
      </w:r>
    </w:p>
    <w:p w14:paraId="1976D3DA">
      <w:pPr>
        <w:pageBreakBefore w:val="0"/>
        <w:kinsoku/>
        <w:overflowPunct/>
        <w:topLinePunct w:val="0"/>
        <w:autoSpaceDE/>
        <w:autoSpaceDN/>
        <w:bidi w:val="0"/>
        <w:adjustRightInd/>
        <w:snapToGrid/>
        <w:spacing w:line="400" w:lineRule="exact"/>
        <w:textAlignment w:val="auto"/>
        <w:rPr>
          <w:rFonts w:hint="eastAsia"/>
          <w:color w:val="auto"/>
          <w:sz w:val="28"/>
          <w:szCs w:val="28"/>
        </w:rPr>
      </w:pPr>
      <w:r>
        <w:rPr>
          <w:rFonts w:hint="eastAsia"/>
          <w:color w:val="auto"/>
          <w:sz w:val="28"/>
          <w:szCs w:val="28"/>
          <w:lang w:val="en-US" w:eastAsia="zh-CN"/>
        </w:rPr>
        <w:t xml:space="preserve">    </w:t>
      </w:r>
      <w:r>
        <w:rPr>
          <w:rFonts w:hint="eastAsia"/>
          <w:color w:val="auto"/>
          <w:sz w:val="28"/>
          <w:szCs w:val="28"/>
        </w:rPr>
        <w:t>（1）报价表（详见附件）；</w:t>
      </w:r>
    </w:p>
    <w:p w14:paraId="2EF91DB9">
      <w:pPr>
        <w:pageBreakBefore w:val="0"/>
        <w:kinsoku/>
        <w:overflowPunct/>
        <w:topLinePunct w:val="0"/>
        <w:autoSpaceDE/>
        <w:autoSpaceDN/>
        <w:bidi w:val="0"/>
        <w:adjustRightInd/>
        <w:snapToGrid/>
        <w:spacing w:line="400" w:lineRule="exact"/>
        <w:ind w:firstLine="560" w:firstLineChars="200"/>
        <w:textAlignment w:val="auto"/>
        <w:rPr>
          <w:rFonts w:hint="eastAsia"/>
          <w:color w:val="auto"/>
          <w:sz w:val="28"/>
          <w:szCs w:val="28"/>
        </w:rPr>
      </w:pPr>
      <w:r>
        <w:rPr>
          <w:rFonts w:hint="eastAsia"/>
          <w:color w:val="auto"/>
          <w:sz w:val="28"/>
          <w:szCs w:val="28"/>
        </w:rPr>
        <w:t>（2）营业执照复印件；</w:t>
      </w:r>
    </w:p>
    <w:p w14:paraId="1C56A2BD">
      <w:pPr>
        <w:pageBreakBefore w:val="0"/>
        <w:kinsoku/>
        <w:overflowPunct/>
        <w:topLinePunct w:val="0"/>
        <w:autoSpaceDE/>
        <w:autoSpaceDN/>
        <w:bidi w:val="0"/>
        <w:adjustRightInd/>
        <w:snapToGrid/>
        <w:spacing w:line="400" w:lineRule="exact"/>
        <w:ind w:firstLine="560" w:firstLineChars="200"/>
        <w:textAlignment w:val="auto"/>
        <w:rPr>
          <w:rFonts w:hint="eastAsia"/>
          <w:color w:val="auto"/>
          <w:sz w:val="28"/>
          <w:szCs w:val="28"/>
        </w:rPr>
      </w:pPr>
      <w:r>
        <w:rPr>
          <w:rFonts w:hint="eastAsia"/>
          <w:color w:val="auto"/>
          <w:sz w:val="28"/>
          <w:szCs w:val="28"/>
        </w:rPr>
        <w:t>（3）资质证书复印件（如有）；</w:t>
      </w:r>
    </w:p>
    <w:p w14:paraId="3444FAC3">
      <w:pPr>
        <w:pageBreakBefore w:val="0"/>
        <w:kinsoku/>
        <w:overflowPunct/>
        <w:topLinePunct w:val="0"/>
        <w:autoSpaceDE/>
        <w:autoSpaceDN/>
        <w:bidi w:val="0"/>
        <w:adjustRightInd/>
        <w:snapToGrid/>
        <w:spacing w:line="400" w:lineRule="exact"/>
        <w:ind w:firstLine="560" w:firstLineChars="200"/>
        <w:textAlignment w:val="auto"/>
        <w:rPr>
          <w:rFonts w:hint="eastAsia"/>
          <w:color w:val="auto"/>
          <w:sz w:val="28"/>
          <w:szCs w:val="28"/>
        </w:rPr>
      </w:pPr>
      <w:r>
        <w:rPr>
          <w:rFonts w:hint="eastAsia"/>
          <w:color w:val="auto"/>
          <w:sz w:val="28"/>
          <w:szCs w:val="28"/>
        </w:rPr>
        <w:t>（4）法定代表人身份证复印件；</w:t>
      </w:r>
    </w:p>
    <w:p w14:paraId="1053DE2C">
      <w:pPr>
        <w:pageBreakBefore w:val="0"/>
        <w:kinsoku/>
        <w:overflowPunct/>
        <w:topLinePunct w:val="0"/>
        <w:autoSpaceDE/>
        <w:autoSpaceDN/>
        <w:bidi w:val="0"/>
        <w:adjustRightInd/>
        <w:snapToGrid/>
        <w:spacing w:line="400" w:lineRule="exact"/>
        <w:ind w:firstLine="560" w:firstLineChars="200"/>
        <w:textAlignment w:val="auto"/>
        <w:rPr>
          <w:rFonts w:hint="eastAsia"/>
          <w:color w:val="auto"/>
          <w:sz w:val="28"/>
          <w:szCs w:val="28"/>
        </w:rPr>
      </w:pPr>
      <w:r>
        <w:rPr>
          <w:rFonts w:hint="eastAsia"/>
          <w:color w:val="auto"/>
          <w:sz w:val="28"/>
          <w:szCs w:val="28"/>
        </w:rPr>
        <w:t>（5）法定代表人授权书及委托代理人身份证复印件（委托代理时提供）；</w:t>
      </w:r>
    </w:p>
    <w:p w14:paraId="54C41442">
      <w:pPr>
        <w:pageBreakBefore w:val="0"/>
        <w:kinsoku/>
        <w:overflowPunct/>
        <w:topLinePunct w:val="0"/>
        <w:autoSpaceDE/>
        <w:autoSpaceDN/>
        <w:bidi w:val="0"/>
        <w:adjustRightInd/>
        <w:snapToGrid/>
        <w:spacing w:line="400" w:lineRule="exact"/>
        <w:ind w:firstLine="560" w:firstLineChars="200"/>
        <w:textAlignment w:val="auto"/>
        <w:rPr>
          <w:rFonts w:hint="eastAsia" w:ascii="宋体"/>
          <w:color w:val="auto"/>
          <w:sz w:val="28"/>
          <w:szCs w:val="28"/>
          <w:lang w:val="en-US" w:eastAsia="zh-CN"/>
        </w:rPr>
      </w:pPr>
      <w:r>
        <w:rPr>
          <w:rFonts w:hint="eastAsia"/>
          <w:color w:val="auto"/>
          <w:sz w:val="28"/>
          <w:szCs w:val="28"/>
        </w:rPr>
        <w:t>（6）报价人认为需要提供的其他材料（如有）。</w:t>
      </w:r>
      <w:r>
        <w:rPr>
          <w:rFonts w:hint="eastAsia" w:cs="Times New Roman"/>
          <w:color w:val="auto"/>
          <w:sz w:val="28"/>
          <w:szCs w:val="28"/>
          <w:lang w:val="en-US" w:eastAsia="zh-CN"/>
        </w:rPr>
        <w:br w:type="textWrapping"/>
      </w:r>
      <w:r>
        <w:rPr>
          <w:rFonts w:hint="eastAsia" w:cs="Times New Roman"/>
          <w:color w:val="auto"/>
          <w:sz w:val="28"/>
          <w:szCs w:val="28"/>
          <w:lang w:val="en-US" w:eastAsia="zh-CN"/>
        </w:rPr>
        <w:t xml:space="preserve">   </w:t>
      </w:r>
      <w:r>
        <w:rPr>
          <w:rFonts w:hint="eastAsia" w:ascii="宋体"/>
          <w:color w:val="auto"/>
          <w:sz w:val="28"/>
          <w:szCs w:val="28"/>
          <w:lang w:val="en-US" w:eastAsia="zh-CN"/>
        </w:rPr>
        <w:t>注：报价包括价款、货物的标准附件、备品备件、专用工具的价格、运输、装卸、技术指导安装、售后服务费、保险费和各项税金等费用。报价文件均需加盖单位公章。</w:t>
      </w:r>
    </w:p>
    <w:p w14:paraId="5B254477">
      <w:pPr>
        <w:pStyle w:val="4"/>
        <w:pageBreakBefore w:val="0"/>
        <w:numPr>
          <w:ilvl w:val="-1"/>
          <w:numId w:val="0"/>
        </w:numPr>
        <w:kinsoku/>
        <w:overflowPunct/>
        <w:topLinePunct w:val="0"/>
        <w:autoSpaceDE/>
        <w:autoSpaceDN/>
        <w:bidi w:val="0"/>
        <w:adjustRightInd/>
        <w:snapToGrid/>
        <w:spacing w:before="0" w:after="0" w:afterLines="0" w:line="400" w:lineRule="exact"/>
        <w:ind w:firstLine="562"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八、</w:t>
      </w:r>
      <w:r>
        <w:rPr>
          <w:rFonts w:hint="eastAsia" w:ascii="宋体" w:hAnsi="宋体" w:eastAsia="宋体" w:cs="宋体"/>
          <w:color w:val="auto"/>
          <w:sz w:val="28"/>
          <w:szCs w:val="28"/>
        </w:rPr>
        <w:t xml:space="preserve"> </w:t>
      </w:r>
      <w:r>
        <w:rPr>
          <w:rFonts w:hint="eastAsia" w:ascii="宋体" w:hAnsi="宋体" w:eastAsia="宋体" w:cs="宋体"/>
          <w:color w:val="auto"/>
          <w:sz w:val="28"/>
          <w:szCs w:val="28"/>
          <w:lang w:eastAsia="zh-CN"/>
        </w:rPr>
        <w:t>报价文件</w:t>
      </w:r>
      <w:r>
        <w:rPr>
          <w:rFonts w:hint="eastAsia" w:ascii="宋体" w:hAnsi="宋体" w:eastAsia="宋体" w:cs="宋体"/>
          <w:color w:val="auto"/>
          <w:sz w:val="28"/>
          <w:szCs w:val="28"/>
        </w:rPr>
        <w:t>的递交</w:t>
      </w:r>
    </w:p>
    <w:p w14:paraId="4F56D13A">
      <w:pPr>
        <w:pageBreakBefore w:val="0"/>
        <w:kinsoku/>
        <w:overflowPunct/>
        <w:topLinePunct w:val="0"/>
        <w:autoSpaceDE/>
        <w:autoSpaceDN/>
        <w:bidi w:val="0"/>
        <w:adjustRightInd/>
        <w:snapToGrid/>
        <w:spacing w:line="400" w:lineRule="exact"/>
        <w:ind w:firstLine="560" w:firstLineChars="200"/>
        <w:textAlignment w:val="auto"/>
        <w:rPr>
          <w:rFonts w:hint="default" w:ascii="宋体" w:hAnsi="宋体" w:cs="宋体"/>
          <w:color w:val="auto"/>
          <w:sz w:val="28"/>
          <w:szCs w:val="28"/>
          <w:lang w:val="en-US"/>
        </w:rPr>
      </w:pPr>
      <w:r>
        <w:rPr>
          <w:rFonts w:hint="eastAsia"/>
          <w:color w:val="auto"/>
          <w:sz w:val="28"/>
          <w:szCs w:val="28"/>
          <w:lang w:val="en-US" w:eastAsia="zh-CN"/>
        </w:rPr>
        <w:t>报价单位请于</w:t>
      </w:r>
      <w:r>
        <w:rPr>
          <w:rFonts w:hint="eastAsia" w:ascii="Times New Roman" w:hAnsi="Times New Roman" w:cs="Times New Roman"/>
          <w:b w:val="0"/>
          <w:bCs w:val="0"/>
          <w:color w:val="auto"/>
          <w:sz w:val="28"/>
          <w:szCs w:val="28"/>
          <w:u w:val="none"/>
          <w:lang w:val="en-US" w:eastAsia="zh-CN"/>
        </w:rPr>
        <w:t>2025</w:t>
      </w:r>
      <w:r>
        <w:rPr>
          <w:rFonts w:hint="eastAsia" w:ascii="Times New Roman" w:hAnsi="Times New Roman" w:cs="Times New Roman"/>
          <w:b w:val="0"/>
          <w:bCs w:val="0"/>
          <w:color w:val="auto"/>
          <w:sz w:val="28"/>
          <w:szCs w:val="28"/>
        </w:rPr>
        <w:t>年</w:t>
      </w:r>
      <w:r>
        <w:rPr>
          <w:rFonts w:hint="eastAsia" w:ascii="Times New Roman" w:hAnsi="Times New Roman" w:cs="Times New Roman"/>
          <w:b w:val="0"/>
          <w:bCs w:val="0"/>
          <w:color w:val="auto"/>
          <w:sz w:val="28"/>
          <w:szCs w:val="28"/>
          <w:u w:val="none"/>
        </w:rPr>
        <w:t xml:space="preserve"> </w:t>
      </w:r>
      <w:r>
        <w:rPr>
          <w:rFonts w:hint="eastAsia" w:ascii="Times New Roman" w:hAnsi="Times New Roman" w:cs="Times New Roman"/>
          <w:b w:val="0"/>
          <w:bCs w:val="0"/>
          <w:color w:val="auto"/>
          <w:sz w:val="28"/>
          <w:szCs w:val="28"/>
          <w:u w:val="none"/>
          <w:lang w:val="en-US" w:eastAsia="zh-CN"/>
        </w:rPr>
        <w:t>1</w:t>
      </w:r>
      <w:r>
        <w:rPr>
          <w:rFonts w:hint="eastAsia" w:cs="Times New Roman"/>
          <w:b w:val="0"/>
          <w:bCs w:val="0"/>
          <w:color w:val="auto"/>
          <w:sz w:val="28"/>
          <w:szCs w:val="28"/>
          <w:u w:val="none"/>
          <w:lang w:val="en-US" w:eastAsia="zh-CN"/>
        </w:rPr>
        <w:t>1</w:t>
      </w:r>
      <w:r>
        <w:rPr>
          <w:rFonts w:hint="eastAsia" w:ascii="Times New Roman" w:hAnsi="Times New Roman" w:cs="Times New Roman"/>
          <w:b w:val="0"/>
          <w:bCs w:val="0"/>
          <w:color w:val="auto"/>
          <w:sz w:val="28"/>
          <w:szCs w:val="28"/>
        </w:rPr>
        <w:t>月</w:t>
      </w:r>
      <w:r>
        <w:rPr>
          <w:rFonts w:hint="eastAsia" w:cs="Times New Roman"/>
          <w:b w:val="0"/>
          <w:bCs w:val="0"/>
          <w:color w:val="auto"/>
          <w:sz w:val="28"/>
          <w:szCs w:val="28"/>
          <w:u w:val="none"/>
          <w:lang w:val="en-US" w:eastAsia="zh-CN"/>
        </w:rPr>
        <w:t>28</w:t>
      </w:r>
      <w:r>
        <w:rPr>
          <w:rFonts w:hint="eastAsia" w:ascii="Times New Roman" w:hAnsi="Times New Roman" w:cs="Times New Roman"/>
          <w:b w:val="0"/>
          <w:bCs w:val="0"/>
          <w:color w:val="auto"/>
          <w:sz w:val="28"/>
          <w:szCs w:val="28"/>
        </w:rPr>
        <w:t>日北京时间</w:t>
      </w:r>
      <w:r>
        <w:rPr>
          <w:rFonts w:hint="eastAsia" w:ascii="Times New Roman" w:hAnsi="Times New Roman" w:cs="Times New Roman"/>
          <w:b w:val="0"/>
          <w:bCs w:val="0"/>
          <w:color w:val="auto"/>
          <w:sz w:val="28"/>
          <w:szCs w:val="28"/>
          <w:lang w:val="en-US" w:eastAsia="zh-CN"/>
        </w:rPr>
        <w:t xml:space="preserve"> </w:t>
      </w:r>
      <w:r>
        <w:rPr>
          <w:rFonts w:hint="eastAsia" w:ascii="Times New Roman" w:hAnsi="Times New Roman" w:cs="Times New Roman"/>
          <w:b w:val="0"/>
          <w:bCs w:val="0"/>
          <w:color w:val="auto"/>
          <w:sz w:val="28"/>
          <w:szCs w:val="28"/>
          <w:u w:val="none"/>
          <w:lang w:val="en-US" w:eastAsia="zh-CN"/>
        </w:rPr>
        <w:t xml:space="preserve">18 </w:t>
      </w:r>
      <w:r>
        <w:rPr>
          <w:rFonts w:hint="eastAsia" w:ascii="Times New Roman" w:hAnsi="Times New Roman" w:cs="Times New Roman"/>
          <w:b w:val="0"/>
          <w:bCs w:val="0"/>
          <w:color w:val="auto"/>
          <w:sz w:val="28"/>
          <w:szCs w:val="28"/>
        </w:rPr>
        <w:t>时</w:t>
      </w:r>
      <w:r>
        <w:rPr>
          <w:rFonts w:hint="eastAsia" w:ascii="Times New Roman" w:hAnsi="Times New Roman" w:cs="Times New Roman"/>
          <w:b w:val="0"/>
          <w:bCs w:val="0"/>
          <w:i w:val="0"/>
          <w:iCs w:val="0"/>
          <w:color w:val="auto"/>
          <w:sz w:val="28"/>
          <w:szCs w:val="28"/>
          <w:u w:val="none"/>
          <w:lang w:val="en-US" w:eastAsia="zh-CN"/>
        </w:rPr>
        <w:t>00</w:t>
      </w:r>
      <w:r>
        <w:rPr>
          <w:rFonts w:hint="eastAsia" w:ascii="Times New Roman" w:hAnsi="Times New Roman" w:cs="Times New Roman"/>
          <w:b w:val="0"/>
          <w:bCs w:val="0"/>
          <w:color w:val="auto"/>
          <w:sz w:val="28"/>
          <w:szCs w:val="28"/>
          <w:u w:val="none"/>
          <w:lang w:val="en-US" w:eastAsia="zh-CN"/>
        </w:rPr>
        <w:t>分</w:t>
      </w:r>
      <w:r>
        <w:rPr>
          <w:rFonts w:hint="eastAsia"/>
          <w:color w:val="auto"/>
          <w:sz w:val="28"/>
          <w:szCs w:val="28"/>
          <w:lang w:val="en-US" w:eastAsia="zh-CN"/>
        </w:rPr>
        <w:t>前，</w:t>
      </w:r>
      <w:r>
        <w:rPr>
          <w:rFonts w:hint="eastAsia"/>
          <w:color w:val="auto"/>
          <w:sz w:val="28"/>
          <w:szCs w:val="28"/>
          <w:u w:val="none"/>
          <w:lang w:val="en-US" w:eastAsia="zh-CN"/>
        </w:rPr>
        <w:t>将</w:t>
      </w:r>
      <w:r>
        <w:rPr>
          <w:rFonts w:hint="eastAsia" w:ascii="Times New Roman" w:hAnsi="Times New Roman" w:eastAsia="宋体" w:cs="Times New Roman"/>
          <w:i w:val="0"/>
          <w:iCs w:val="0"/>
          <w:caps w:val="0"/>
          <w:color w:val="auto"/>
          <w:spacing w:val="0"/>
          <w:sz w:val="28"/>
          <w:szCs w:val="28"/>
          <w:u w:val="none"/>
          <w:shd w:val="clear" w:color="auto" w:fill="auto"/>
        </w:rPr>
        <w:t>加盖单位公章的</w:t>
      </w:r>
      <w:r>
        <w:rPr>
          <w:rFonts w:hint="eastAsia"/>
          <w:color w:val="auto"/>
          <w:sz w:val="28"/>
          <w:szCs w:val="28"/>
          <w:u w:val="none"/>
          <w:lang w:val="en-US" w:eastAsia="zh-CN"/>
        </w:rPr>
        <w:t>报价文件</w:t>
      </w:r>
      <w:r>
        <w:rPr>
          <w:rFonts w:hint="eastAsia" w:ascii="Times New Roman" w:hAnsi="Times New Roman" w:eastAsia="宋体" w:cs="Times New Roman"/>
          <w:i w:val="0"/>
          <w:iCs w:val="0"/>
          <w:caps w:val="0"/>
          <w:color w:val="auto"/>
          <w:spacing w:val="0"/>
          <w:sz w:val="28"/>
          <w:szCs w:val="28"/>
          <w:u w:val="none"/>
          <w:shd w:val="clear"/>
        </w:rPr>
        <w:t>彩色扫描件</w:t>
      </w:r>
      <w:r>
        <w:rPr>
          <w:rFonts w:hint="eastAsia"/>
          <w:color w:val="auto"/>
          <w:sz w:val="28"/>
          <w:szCs w:val="28"/>
          <w:u w:val="none"/>
          <w:lang w:val="en-US" w:eastAsia="zh-CN"/>
        </w:rPr>
        <w:t>发送至邮</w:t>
      </w:r>
      <w:r>
        <w:rPr>
          <w:rFonts w:hint="eastAsia"/>
          <w:color w:val="auto"/>
          <w:sz w:val="28"/>
          <w:szCs w:val="28"/>
          <w:lang w:val="en-US" w:eastAsia="zh-CN"/>
        </w:rPr>
        <w:t>箱：</w:t>
      </w:r>
      <w:r>
        <w:rPr>
          <w:rFonts w:hint="eastAsia"/>
          <w:color w:val="auto"/>
          <w:sz w:val="28"/>
          <w:szCs w:val="28"/>
          <w:lang w:val="en-US" w:eastAsia="zh-CN"/>
        </w:rPr>
        <w:fldChar w:fldCharType="begin"/>
      </w:r>
      <w:r>
        <w:rPr>
          <w:rFonts w:hint="eastAsia"/>
          <w:color w:val="auto"/>
          <w:sz w:val="28"/>
          <w:szCs w:val="28"/>
          <w:lang w:val="en-US" w:eastAsia="zh-CN"/>
        </w:rPr>
        <w:instrText xml:space="preserve"> HYPERLINK "mailto:guangxijianbiao@163.com" </w:instrText>
      </w:r>
      <w:r>
        <w:rPr>
          <w:rFonts w:hint="eastAsia"/>
          <w:color w:val="auto"/>
          <w:sz w:val="28"/>
          <w:szCs w:val="28"/>
          <w:lang w:val="en-US" w:eastAsia="zh-CN"/>
        </w:rPr>
        <w:fldChar w:fldCharType="separate"/>
      </w:r>
      <w:r>
        <w:rPr>
          <w:rFonts w:hint="eastAsia"/>
          <w:color w:val="auto"/>
          <w:sz w:val="28"/>
          <w:szCs w:val="28"/>
          <w:lang w:val="en-US" w:eastAsia="zh-CN"/>
        </w:rPr>
        <w:t>guangxijianbiao@163.com</w:t>
      </w:r>
      <w:r>
        <w:rPr>
          <w:rFonts w:hint="eastAsia"/>
          <w:color w:val="auto"/>
          <w:sz w:val="28"/>
          <w:szCs w:val="28"/>
          <w:lang w:val="en-US" w:eastAsia="zh-CN"/>
        </w:rPr>
        <w:fldChar w:fldCharType="end"/>
      </w:r>
      <w:r>
        <w:rPr>
          <w:rFonts w:hint="eastAsia"/>
          <w:color w:val="auto"/>
          <w:sz w:val="28"/>
          <w:szCs w:val="28"/>
          <w:lang w:val="en-US" w:eastAsia="zh-CN"/>
        </w:rPr>
        <w:t>，报价文件原件邮寄至广西玉林市</w:t>
      </w:r>
      <w:r>
        <w:rPr>
          <w:rFonts w:hint="eastAsia" w:ascii="Times New Roman" w:hAnsi="Times New Roman" w:cs="Times New Roman"/>
          <w:color w:val="auto"/>
          <w:sz w:val="28"/>
          <w:szCs w:val="28"/>
          <w:u w:val="none"/>
        </w:rPr>
        <w:t>博白县高速路出口往西800米昆仑·华府2栋2单元11楼</w:t>
      </w:r>
      <w:r>
        <w:rPr>
          <w:rFonts w:hint="eastAsia" w:cs="Times New Roman"/>
          <w:color w:val="auto"/>
          <w:sz w:val="28"/>
          <w:szCs w:val="28"/>
          <w:u w:val="none"/>
          <w:lang w:eastAsia="zh-CN"/>
        </w:rPr>
        <w:t>，收件人：</w:t>
      </w:r>
      <w:r>
        <w:rPr>
          <w:rFonts w:hint="eastAsia" w:ascii="宋体" w:hAnsi="宋体" w:cs="宋体"/>
          <w:color w:val="auto"/>
          <w:sz w:val="28"/>
          <w:szCs w:val="28"/>
          <w:u w:val="none"/>
          <w:lang w:eastAsia="zh-CN"/>
        </w:rPr>
        <w:t>王工，联系电话：</w:t>
      </w:r>
      <w:r>
        <w:rPr>
          <w:rFonts w:hint="eastAsia" w:ascii="宋体" w:hAnsi="宋体" w:cs="宋体"/>
          <w:color w:val="auto"/>
          <w:sz w:val="28"/>
          <w:szCs w:val="28"/>
          <w:u w:val="none"/>
        </w:rPr>
        <w:t>0775-8229600</w:t>
      </w:r>
      <w:r>
        <w:rPr>
          <w:rFonts w:hint="eastAsia" w:cs="Times New Roman"/>
          <w:color w:val="auto"/>
          <w:sz w:val="28"/>
          <w:szCs w:val="28"/>
          <w:u w:val="none"/>
          <w:lang w:eastAsia="zh-CN"/>
        </w:rPr>
        <w:t>。</w:t>
      </w:r>
    </w:p>
    <w:p w14:paraId="23021AF4">
      <w:pPr>
        <w:pStyle w:val="4"/>
        <w:pageBreakBefore w:val="0"/>
        <w:kinsoku/>
        <w:overflowPunct/>
        <w:topLinePunct w:val="0"/>
        <w:autoSpaceDE/>
        <w:autoSpaceDN/>
        <w:bidi w:val="0"/>
        <w:adjustRightInd/>
        <w:snapToGrid/>
        <w:spacing w:before="0" w:after="0" w:afterLines="0" w:line="400" w:lineRule="exact"/>
        <w:ind w:firstLine="562" w:firstLineChars="200"/>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九、</w:t>
      </w:r>
      <w:r>
        <w:rPr>
          <w:rFonts w:hint="eastAsia" w:ascii="宋体" w:hAnsi="宋体" w:eastAsia="宋体" w:cs="宋体"/>
          <w:color w:val="auto"/>
          <w:sz w:val="28"/>
          <w:szCs w:val="28"/>
        </w:rPr>
        <w:t>重要说明</w:t>
      </w:r>
    </w:p>
    <w:p w14:paraId="65D4BBBE">
      <w:pPr>
        <w:pageBreakBefore w:val="0"/>
        <w:kinsoku/>
        <w:overflowPunct/>
        <w:topLinePunct w:val="0"/>
        <w:autoSpaceDE/>
        <w:autoSpaceDN/>
        <w:bidi w:val="0"/>
        <w:adjustRightInd/>
        <w:snapToGrid/>
        <w:spacing w:line="400" w:lineRule="exact"/>
        <w:ind w:firstLine="560" w:firstLineChars="200"/>
        <w:textAlignment w:val="auto"/>
        <w:rPr>
          <w:rFonts w:hint="eastAsia"/>
          <w:color w:val="auto"/>
          <w:sz w:val="28"/>
          <w:szCs w:val="28"/>
          <w:lang w:val="en-US" w:eastAsia="zh-CN"/>
        </w:rPr>
      </w:pPr>
      <w:r>
        <w:rPr>
          <w:rFonts w:hint="eastAsia"/>
          <w:color w:val="auto"/>
          <w:sz w:val="28"/>
          <w:szCs w:val="28"/>
          <w:lang w:val="en-US" w:eastAsia="zh-CN"/>
        </w:rPr>
        <w:t>本次询价仅为前期市场价格摸底，询价结果不作为最终中标依据，仅作为制定后续招标项目控制价的参考依据，询价人与询价代理机构不承诺以本次询价价格与任何供应商签订合同。</w:t>
      </w:r>
    </w:p>
    <w:p w14:paraId="5C61388E">
      <w:pPr>
        <w:spacing w:line="400" w:lineRule="exact"/>
        <w:ind w:firstLine="562" w:firstLineChars="200"/>
        <w:rPr>
          <w:rFonts w:hint="eastAsia"/>
          <w:lang w:val="en-US" w:eastAsia="zh-CN"/>
        </w:rPr>
      </w:pPr>
      <w:r>
        <w:rPr>
          <w:rFonts w:hint="eastAsia" w:ascii="Times New Roman" w:hAnsi="Times New Roman" w:eastAsia="宋体" w:cs="Times New Roman"/>
          <w:b/>
          <w:bCs/>
          <w:color w:val="auto"/>
          <w:sz w:val="28"/>
          <w:szCs w:val="28"/>
          <w:lang w:val="en-US" w:eastAsia="zh-CN"/>
        </w:rPr>
        <w:t>十、网上公告媒体查询：</w:t>
      </w:r>
      <w:r>
        <w:rPr>
          <w:rFonts w:hint="eastAsia" w:ascii="Times New Roman" w:hAnsi="Times New Roman" w:eastAsia="宋体" w:cs="Times New Roman"/>
          <w:color w:val="auto"/>
          <w:sz w:val="28"/>
          <w:szCs w:val="28"/>
          <w:lang w:val="en-US" w:eastAsia="zh-CN"/>
        </w:rPr>
        <w:t>广西建标建设工程咨询有限责任公司网（www.gxjb.com.cn）。</w:t>
      </w:r>
    </w:p>
    <w:p w14:paraId="57BE651E">
      <w:pPr>
        <w:pStyle w:val="4"/>
        <w:pageBreakBefore w:val="0"/>
        <w:numPr>
          <w:ilvl w:val="0"/>
          <w:numId w:val="0"/>
        </w:numPr>
        <w:kinsoku/>
        <w:overflowPunct/>
        <w:topLinePunct w:val="0"/>
        <w:autoSpaceDE/>
        <w:autoSpaceDN/>
        <w:bidi w:val="0"/>
        <w:adjustRightInd/>
        <w:snapToGrid/>
        <w:spacing w:before="0" w:after="0" w:afterLines="0" w:line="400" w:lineRule="exact"/>
        <w:ind w:firstLine="562"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十一、</w:t>
      </w:r>
      <w:r>
        <w:rPr>
          <w:rFonts w:hint="eastAsia" w:ascii="宋体" w:hAnsi="宋体" w:eastAsia="宋体" w:cs="宋体"/>
          <w:color w:val="auto"/>
          <w:sz w:val="28"/>
          <w:szCs w:val="28"/>
        </w:rPr>
        <w:t>联系方式</w:t>
      </w:r>
    </w:p>
    <w:p w14:paraId="175C4205">
      <w:pPr>
        <w:pageBreakBefore w:val="0"/>
        <w:kinsoku/>
        <w:overflowPunct/>
        <w:topLinePunct w:val="0"/>
        <w:autoSpaceDE/>
        <w:autoSpaceDN/>
        <w:bidi w:val="0"/>
        <w:adjustRightInd/>
        <w:snapToGrid/>
        <w:spacing w:line="400" w:lineRule="exact"/>
        <w:ind w:firstLine="560" w:firstLineChars="200"/>
        <w:textAlignment w:val="auto"/>
        <w:rPr>
          <w:rFonts w:hint="eastAsia" w:ascii="宋体" w:hAnsi="宋体" w:cs="宋体"/>
          <w:color w:val="auto"/>
          <w:sz w:val="28"/>
          <w:szCs w:val="28"/>
          <w:highlight w:val="none"/>
          <w:u w:val="single"/>
          <w:lang w:eastAsia="zh-CN"/>
        </w:rPr>
      </w:pPr>
      <w:r>
        <w:rPr>
          <w:rFonts w:hint="eastAsia" w:ascii="宋体" w:hAnsi="宋体" w:cs="宋体"/>
          <w:color w:val="auto"/>
          <w:sz w:val="28"/>
          <w:szCs w:val="28"/>
          <w:highlight w:val="none"/>
          <w:lang w:eastAsia="zh-CN"/>
        </w:rPr>
        <w:t>询价人：</w:t>
      </w:r>
      <w:r>
        <w:rPr>
          <w:rFonts w:hint="eastAsia" w:ascii="宋体" w:hAnsi="宋体" w:cs="宋体"/>
          <w:color w:val="auto"/>
          <w:sz w:val="28"/>
          <w:szCs w:val="28"/>
          <w:highlight w:val="none"/>
          <w:u w:val="single"/>
          <w:lang w:eastAsia="zh-CN"/>
        </w:rPr>
        <w:t>中国水利水电第十四工程局有限公司</w:t>
      </w:r>
    </w:p>
    <w:p w14:paraId="261B7982">
      <w:pPr>
        <w:pageBreakBefore w:val="0"/>
        <w:kinsoku/>
        <w:overflowPunct/>
        <w:topLinePunct w:val="0"/>
        <w:autoSpaceDE/>
        <w:autoSpaceDN/>
        <w:bidi w:val="0"/>
        <w:adjustRightInd/>
        <w:snapToGrid/>
        <w:spacing w:line="400" w:lineRule="exact"/>
        <w:ind w:firstLine="560" w:firstLineChars="200"/>
        <w:textAlignment w:val="auto"/>
        <w:rPr>
          <w:rFonts w:hint="eastAsia" w:ascii="宋体" w:hAnsi="宋体" w:cs="宋体"/>
          <w:color w:val="auto"/>
          <w:sz w:val="28"/>
          <w:szCs w:val="28"/>
          <w:highlight w:val="none"/>
        </w:rPr>
      </w:pPr>
      <w:r>
        <w:rPr>
          <w:rFonts w:hint="eastAsia" w:ascii="宋体" w:hAnsi="宋体" w:cs="宋体"/>
          <w:color w:val="auto"/>
          <w:sz w:val="28"/>
          <w:szCs w:val="28"/>
          <w:highlight w:val="none"/>
          <w:lang w:eastAsia="zh-CN"/>
        </w:rPr>
        <w:t>地址：</w:t>
      </w:r>
      <w:r>
        <w:rPr>
          <w:rFonts w:hint="eastAsia" w:ascii="宋体" w:hAnsi="宋体" w:cs="宋体"/>
          <w:color w:val="auto"/>
          <w:sz w:val="28"/>
          <w:szCs w:val="28"/>
          <w:highlight w:val="none"/>
          <w:u w:val="single"/>
          <w:lang w:eastAsia="zh-CN"/>
        </w:rPr>
        <w:t>博白县</w:t>
      </w:r>
      <w:r>
        <w:rPr>
          <w:rFonts w:hint="eastAsia" w:ascii="宋体" w:hAnsi="宋体" w:cs="宋体"/>
          <w:color w:val="auto"/>
          <w:sz w:val="28"/>
          <w:szCs w:val="28"/>
          <w:highlight w:val="none"/>
        </w:rPr>
        <w:t xml:space="preserve">   </w:t>
      </w:r>
    </w:p>
    <w:p w14:paraId="6BF1021D">
      <w:pPr>
        <w:pageBreakBefore w:val="0"/>
        <w:widowControl/>
        <w:kinsoku/>
        <w:overflowPunct/>
        <w:topLinePunct w:val="0"/>
        <w:autoSpaceDE/>
        <w:autoSpaceDN/>
        <w:bidi w:val="0"/>
        <w:adjustRightInd/>
        <w:snapToGrid/>
        <w:spacing w:line="400" w:lineRule="exact"/>
        <w:ind w:firstLine="0" w:firstLineChars="0"/>
        <w:jc w:val="left"/>
        <w:textAlignment w:val="auto"/>
        <w:rPr>
          <w:rFonts w:hint="eastAsia" w:ascii="宋体" w:hAnsi="宋体" w:cs="宋体"/>
          <w:color w:val="auto"/>
          <w:sz w:val="28"/>
          <w:szCs w:val="28"/>
          <w:highlight w:val="none"/>
        </w:rPr>
      </w:pPr>
      <w:r>
        <w:rPr>
          <w:rFonts w:hint="eastAsia" w:ascii="宋体" w:hAnsi="宋体" w:cs="宋体"/>
          <w:color w:val="auto"/>
          <w:sz w:val="28"/>
          <w:szCs w:val="28"/>
          <w:highlight w:val="none"/>
          <w:lang w:val="en-US" w:eastAsia="zh-CN"/>
        </w:rPr>
        <w:t xml:space="preserve">    </w:t>
      </w:r>
      <w:r>
        <w:rPr>
          <w:rFonts w:hint="eastAsia" w:ascii="宋体" w:hAnsi="宋体" w:cs="宋体"/>
          <w:color w:val="auto"/>
          <w:sz w:val="28"/>
          <w:szCs w:val="28"/>
          <w:highlight w:val="none"/>
        </w:rPr>
        <w:t>联系人：</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u w:val="single"/>
          <w:lang w:eastAsia="zh-CN"/>
        </w:rPr>
        <w:t>王主任</w:t>
      </w:r>
      <w:r>
        <w:rPr>
          <w:rFonts w:ascii="宋体" w:hAnsi="宋体" w:eastAsia="宋体" w:cs="宋体"/>
          <w:color w:val="auto"/>
          <w:kern w:val="0"/>
          <w:sz w:val="28"/>
          <w:szCs w:val="28"/>
          <w:highlight w:val="none"/>
          <w:u w:val="single"/>
          <w:lang w:val="en-US" w:eastAsia="zh-CN" w:bidi="ar"/>
        </w:rPr>
        <w:t xml:space="preserve"> </w:t>
      </w:r>
    </w:p>
    <w:p w14:paraId="1906A1C8">
      <w:pPr>
        <w:pageBreakBefore w:val="0"/>
        <w:kinsoku/>
        <w:overflowPunct/>
        <w:topLinePunct w:val="0"/>
        <w:autoSpaceDE/>
        <w:autoSpaceDN/>
        <w:bidi w:val="0"/>
        <w:adjustRightInd/>
        <w:snapToGrid/>
        <w:spacing w:line="400" w:lineRule="exact"/>
        <w:ind w:firstLine="560" w:firstLineChars="200"/>
        <w:textAlignment w:val="auto"/>
        <w:rPr>
          <w:rFonts w:hint="default" w:ascii="宋体" w:hAnsi="宋体" w:cs="宋体"/>
          <w:color w:val="auto"/>
          <w:sz w:val="28"/>
          <w:szCs w:val="28"/>
          <w:highlight w:val="none"/>
          <w:u w:val="single"/>
          <w:lang w:val="en-US"/>
        </w:rPr>
      </w:pPr>
      <w:r>
        <w:rPr>
          <w:rFonts w:hint="eastAsia" w:ascii="宋体" w:hAnsi="宋体" w:cs="宋体"/>
          <w:color w:val="auto"/>
          <w:sz w:val="28"/>
          <w:szCs w:val="28"/>
          <w:highlight w:val="none"/>
        </w:rPr>
        <w:t>电  话：</w:t>
      </w:r>
      <w:r>
        <w:rPr>
          <w:rFonts w:hint="eastAsia" w:ascii="宋体" w:hAnsi="宋体" w:cs="宋体"/>
          <w:color w:val="auto"/>
          <w:sz w:val="28"/>
          <w:szCs w:val="28"/>
          <w:highlight w:val="none"/>
          <w:u w:val="single"/>
          <w:lang w:val="en-US" w:eastAsia="zh-CN"/>
        </w:rPr>
        <w:t>13593505467</w:t>
      </w:r>
    </w:p>
    <w:p w14:paraId="7968742F">
      <w:pPr>
        <w:pageBreakBefore w:val="0"/>
        <w:kinsoku/>
        <w:overflowPunct/>
        <w:topLinePunct w:val="0"/>
        <w:autoSpaceDE/>
        <w:autoSpaceDN/>
        <w:bidi w:val="0"/>
        <w:adjustRightInd/>
        <w:snapToGrid/>
        <w:spacing w:line="400" w:lineRule="exact"/>
        <w:textAlignment w:val="auto"/>
        <w:rPr>
          <w:rFonts w:hint="eastAsia" w:ascii="宋体" w:hAnsi="宋体" w:cs="宋体"/>
          <w:color w:val="auto"/>
          <w:sz w:val="28"/>
          <w:szCs w:val="28"/>
          <w:u w:val="single"/>
        </w:rPr>
      </w:pPr>
      <w:r>
        <w:rPr>
          <w:rFonts w:hint="eastAsia" w:ascii="宋体" w:hAnsi="宋体" w:cs="宋体"/>
          <w:color w:val="auto"/>
          <w:sz w:val="28"/>
          <w:szCs w:val="28"/>
        </w:rPr>
        <w:t xml:space="preserve">    </w:t>
      </w:r>
      <w:r>
        <w:rPr>
          <w:rFonts w:hint="eastAsia" w:ascii="宋体" w:hAnsi="宋体" w:cs="宋体"/>
          <w:color w:val="auto"/>
          <w:sz w:val="28"/>
          <w:szCs w:val="28"/>
          <w:lang w:eastAsia="zh-CN"/>
        </w:rPr>
        <w:t>询价</w:t>
      </w:r>
      <w:r>
        <w:rPr>
          <w:rFonts w:hint="eastAsia" w:ascii="宋体" w:hAnsi="宋体" w:cs="宋体"/>
          <w:color w:val="auto"/>
          <w:sz w:val="28"/>
          <w:szCs w:val="28"/>
        </w:rPr>
        <w:t>代理机构：</w:t>
      </w:r>
      <w:r>
        <w:rPr>
          <w:rFonts w:hint="eastAsia" w:ascii="宋体" w:hAnsi="宋体" w:cs="宋体"/>
          <w:color w:val="auto"/>
          <w:sz w:val="28"/>
          <w:szCs w:val="28"/>
          <w:u w:val="single"/>
        </w:rPr>
        <w:t>广西建标建设工程咨询有限责任公司</w:t>
      </w:r>
      <w:r>
        <w:rPr>
          <w:rFonts w:hint="eastAsia" w:ascii="宋体" w:hAnsi="宋体" w:cs="宋体"/>
          <w:color w:val="auto"/>
          <w:sz w:val="28"/>
          <w:szCs w:val="28"/>
        </w:rPr>
        <w:t xml:space="preserve">                                    </w:t>
      </w:r>
    </w:p>
    <w:p w14:paraId="5AE3D1A0">
      <w:pPr>
        <w:pageBreakBefore w:val="0"/>
        <w:kinsoku/>
        <w:overflowPunct/>
        <w:topLinePunct w:val="0"/>
        <w:autoSpaceDE/>
        <w:autoSpaceDN/>
        <w:bidi w:val="0"/>
        <w:adjustRightInd/>
        <w:snapToGrid/>
        <w:spacing w:line="400" w:lineRule="exact"/>
        <w:ind w:firstLine="560" w:firstLineChars="200"/>
        <w:textAlignment w:val="auto"/>
        <w:rPr>
          <w:rFonts w:hint="eastAsia" w:ascii="宋体" w:hAnsi="宋体" w:cs="宋体"/>
          <w:color w:val="auto"/>
          <w:sz w:val="28"/>
          <w:szCs w:val="28"/>
        </w:rPr>
      </w:pPr>
      <w:r>
        <w:rPr>
          <w:rFonts w:hint="eastAsia" w:ascii="宋体" w:hAnsi="宋体" w:cs="宋体"/>
          <w:color w:val="auto"/>
          <w:sz w:val="28"/>
          <w:szCs w:val="28"/>
        </w:rPr>
        <w:t>地    址：</w:t>
      </w:r>
      <w:r>
        <w:rPr>
          <w:rFonts w:hint="eastAsia" w:ascii="宋体" w:hAnsi="宋体" w:cs="宋体"/>
          <w:color w:val="auto"/>
          <w:sz w:val="28"/>
          <w:szCs w:val="28"/>
          <w:u w:val="single"/>
        </w:rPr>
        <w:t>博白县高速路出口往西800米昆仑·华府2栋2单元11楼</w:t>
      </w:r>
    </w:p>
    <w:p w14:paraId="29E4E9FA">
      <w:pPr>
        <w:pageBreakBefore w:val="0"/>
        <w:kinsoku/>
        <w:overflowPunct/>
        <w:topLinePunct w:val="0"/>
        <w:autoSpaceDE/>
        <w:autoSpaceDN/>
        <w:bidi w:val="0"/>
        <w:adjustRightInd/>
        <w:snapToGrid/>
        <w:spacing w:line="400" w:lineRule="exact"/>
        <w:ind w:firstLine="560" w:firstLineChars="200"/>
        <w:textAlignment w:val="auto"/>
        <w:rPr>
          <w:rFonts w:hint="eastAsia" w:ascii="宋体" w:hAnsi="宋体" w:cs="宋体"/>
          <w:color w:val="auto"/>
          <w:sz w:val="28"/>
          <w:szCs w:val="28"/>
        </w:rPr>
      </w:pPr>
      <w:r>
        <w:rPr>
          <w:rFonts w:hint="eastAsia" w:ascii="宋体" w:hAnsi="宋体" w:cs="宋体"/>
          <w:color w:val="auto"/>
          <w:sz w:val="28"/>
          <w:szCs w:val="28"/>
        </w:rPr>
        <w:t>邮     编：</w:t>
      </w:r>
      <w:r>
        <w:rPr>
          <w:rFonts w:hint="eastAsia" w:ascii="宋体" w:hAnsi="宋体" w:cs="宋体"/>
          <w:color w:val="auto"/>
          <w:sz w:val="28"/>
          <w:szCs w:val="28"/>
          <w:u w:val="single"/>
        </w:rPr>
        <w:t xml:space="preserve">  537600   </w:t>
      </w:r>
    </w:p>
    <w:p w14:paraId="5B68CD5C">
      <w:pPr>
        <w:pageBreakBefore w:val="0"/>
        <w:kinsoku/>
        <w:overflowPunct/>
        <w:topLinePunct w:val="0"/>
        <w:autoSpaceDE/>
        <w:autoSpaceDN/>
        <w:bidi w:val="0"/>
        <w:adjustRightInd/>
        <w:snapToGrid/>
        <w:spacing w:line="400" w:lineRule="exact"/>
        <w:ind w:firstLine="560" w:firstLineChars="200"/>
        <w:jc w:val="left"/>
        <w:textAlignment w:val="auto"/>
        <w:rPr>
          <w:rFonts w:hint="eastAsia" w:ascii="宋体" w:hAnsi="宋体" w:cs="宋体"/>
          <w:color w:val="auto"/>
          <w:sz w:val="28"/>
          <w:szCs w:val="28"/>
        </w:rPr>
      </w:pPr>
      <w:r>
        <w:rPr>
          <w:rFonts w:hint="eastAsia" w:ascii="宋体" w:hAnsi="宋体" w:cs="宋体"/>
          <w:color w:val="auto"/>
          <w:sz w:val="28"/>
          <w:szCs w:val="28"/>
        </w:rPr>
        <w:t>联  系 人：</w:t>
      </w:r>
      <w:r>
        <w:rPr>
          <w:rFonts w:hint="eastAsia" w:ascii="宋体" w:hAnsi="宋体" w:cs="宋体"/>
          <w:color w:val="auto"/>
          <w:sz w:val="28"/>
          <w:szCs w:val="28"/>
          <w:u w:val="single"/>
        </w:rPr>
        <w:t xml:space="preserve"> </w:t>
      </w:r>
      <w:r>
        <w:rPr>
          <w:rFonts w:hint="eastAsia" w:ascii="宋体" w:hAnsi="宋体" w:cs="宋体"/>
          <w:color w:val="auto"/>
          <w:sz w:val="28"/>
          <w:szCs w:val="28"/>
          <w:u w:val="single"/>
          <w:lang w:eastAsia="zh-CN"/>
        </w:rPr>
        <w:t>王工</w:t>
      </w:r>
      <w:r>
        <w:rPr>
          <w:rFonts w:hint="eastAsia" w:ascii="宋体" w:hAnsi="宋体" w:cs="宋体"/>
          <w:color w:val="auto"/>
          <w:sz w:val="28"/>
          <w:szCs w:val="28"/>
          <w:u w:val="single"/>
        </w:rPr>
        <w:t xml:space="preserve">      </w:t>
      </w:r>
    </w:p>
    <w:p w14:paraId="21A93FF5">
      <w:pPr>
        <w:pageBreakBefore w:val="0"/>
        <w:kinsoku/>
        <w:wordWrap w:val="0"/>
        <w:overflowPunct/>
        <w:topLinePunct w:val="0"/>
        <w:autoSpaceDE/>
        <w:autoSpaceDN/>
        <w:bidi w:val="0"/>
        <w:adjustRightInd/>
        <w:snapToGrid/>
        <w:spacing w:line="400" w:lineRule="exact"/>
        <w:ind w:right="420" w:firstLine="560" w:firstLineChars="200"/>
        <w:textAlignment w:val="auto"/>
        <w:rPr>
          <w:rFonts w:hint="eastAsia" w:ascii="宋体" w:hAnsi="宋体" w:cs="宋体"/>
          <w:color w:val="auto"/>
          <w:sz w:val="28"/>
          <w:szCs w:val="28"/>
        </w:rPr>
      </w:pPr>
      <w:r>
        <w:rPr>
          <w:rFonts w:hint="eastAsia" w:ascii="宋体" w:hAnsi="宋体" w:cs="宋体"/>
          <w:color w:val="auto"/>
          <w:sz w:val="28"/>
          <w:szCs w:val="28"/>
        </w:rPr>
        <w:t>电     话：</w:t>
      </w:r>
      <w:r>
        <w:rPr>
          <w:rFonts w:hint="eastAsia" w:ascii="宋体" w:hAnsi="宋体" w:cs="宋体"/>
          <w:color w:val="auto"/>
          <w:sz w:val="28"/>
          <w:szCs w:val="28"/>
          <w:u w:val="single"/>
        </w:rPr>
        <w:t xml:space="preserve">0775-8229600 </w:t>
      </w:r>
      <w:r>
        <w:rPr>
          <w:rFonts w:hint="eastAsia" w:ascii="宋体" w:hAnsi="宋体" w:cs="宋体"/>
          <w:color w:val="auto"/>
          <w:sz w:val="28"/>
          <w:szCs w:val="28"/>
        </w:rPr>
        <w:t xml:space="preserve">                           </w:t>
      </w:r>
    </w:p>
    <w:p w14:paraId="4337BDEA">
      <w:pPr>
        <w:pageBreakBefore w:val="0"/>
        <w:kinsoku/>
        <w:wordWrap w:val="0"/>
        <w:overflowPunct/>
        <w:topLinePunct w:val="0"/>
        <w:autoSpaceDE/>
        <w:autoSpaceDN/>
        <w:bidi w:val="0"/>
        <w:adjustRightInd/>
        <w:snapToGrid/>
        <w:spacing w:line="360" w:lineRule="exact"/>
        <w:ind w:right="420" w:firstLine="560" w:firstLineChars="200"/>
        <w:textAlignment w:val="auto"/>
        <w:rPr>
          <w:rFonts w:hint="eastAsia" w:ascii="宋体" w:hAnsi="宋体" w:cs="宋体"/>
          <w:color w:val="auto"/>
          <w:sz w:val="28"/>
          <w:szCs w:val="28"/>
        </w:rPr>
      </w:pPr>
    </w:p>
    <w:p w14:paraId="534EA260">
      <w:pPr>
        <w:pageBreakBefore w:val="0"/>
        <w:kinsoku/>
        <w:wordWrap w:val="0"/>
        <w:overflowPunct/>
        <w:topLinePunct w:val="0"/>
        <w:autoSpaceDE/>
        <w:autoSpaceDN/>
        <w:bidi w:val="0"/>
        <w:adjustRightInd/>
        <w:snapToGrid/>
        <w:spacing w:line="360" w:lineRule="exact"/>
        <w:ind w:right="420" w:firstLine="560" w:firstLineChars="200"/>
        <w:textAlignment w:val="auto"/>
        <w:rPr>
          <w:rFonts w:hint="eastAsia" w:ascii="宋体" w:hAnsi="宋体" w:eastAsia="宋体" w:cs="宋体"/>
          <w:color w:val="auto"/>
          <w:sz w:val="28"/>
          <w:szCs w:val="28"/>
          <w:lang w:eastAsia="zh-CN"/>
        </w:rPr>
      </w:pPr>
    </w:p>
    <w:p w14:paraId="349C849F">
      <w:pPr>
        <w:pageBreakBefore w:val="0"/>
        <w:kinsoku/>
        <w:wordWrap w:val="0"/>
        <w:overflowPunct/>
        <w:topLinePunct w:val="0"/>
        <w:autoSpaceDE/>
        <w:autoSpaceDN/>
        <w:bidi w:val="0"/>
        <w:adjustRightInd/>
        <w:snapToGrid/>
        <w:spacing w:line="360" w:lineRule="exact"/>
        <w:ind w:right="420" w:firstLine="560" w:firstLineChars="200"/>
        <w:textAlignment w:val="auto"/>
        <w:rPr>
          <w:rFonts w:hint="eastAsia" w:ascii="宋体" w:hAnsi="宋体" w:cs="宋体"/>
          <w:color w:val="auto"/>
          <w:sz w:val="28"/>
          <w:szCs w:val="28"/>
        </w:rPr>
      </w:pPr>
      <w:r>
        <w:rPr>
          <w:rFonts w:hint="eastAsia" w:ascii="宋体" w:hAnsi="宋体" w:cs="宋体"/>
          <w:color w:val="auto"/>
          <w:sz w:val="28"/>
          <w:szCs w:val="28"/>
        </w:rPr>
        <w:t xml:space="preserve">                                     </w:t>
      </w:r>
      <w:r>
        <w:rPr>
          <w:rFonts w:hint="eastAsia" w:ascii="宋体" w:hAnsi="宋体" w:cs="宋体"/>
          <w:color w:val="auto"/>
          <w:sz w:val="28"/>
          <w:szCs w:val="28"/>
          <w:lang w:val="en-US" w:eastAsia="zh-CN"/>
        </w:rPr>
        <w:t>2025</w:t>
      </w:r>
      <w:r>
        <w:rPr>
          <w:rFonts w:hint="eastAsia" w:ascii="宋体" w:hAnsi="宋体" w:cs="宋体"/>
          <w:color w:val="auto"/>
          <w:sz w:val="28"/>
          <w:szCs w:val="28"/>
        </w:rPr>
        <w:t>年</w:t>
      </w:r>
      <w:r>
        <w:rPr>
          <w:rFonts w:hint="eastAsia" w:ascii="宋体" w:hAnsi="宋体" w:cs="宋体"/>
          <w:color w:val="auto"/>
          <w:sz w:val="28"/>
          <w:szCs w:val="28"/>
          <w:lang w:val="en-US" w:eastAsia="zh-CN"/>
        </w:rPr>
        <w:t xml:space="preserve">11 月25 </w:t>
      </w:r>
      <w:r>
        <w:rPr>
          <w:rFonts w:hint="eastAsia" w:ascii="宋体" w:hAnsi="宋体" w:cs="宋体"/>
          <w:color w:val="auto"/>
          <w:sz w:val="28"/>
          <w:szCs w:val="28"/>
        </w:rPr>
        <w:t>日</w:t>
      </w:r>
      <w:bookmarkEnd w:id="0"/>
    </w:p>
    <w:bookmarkEnd w:id="12"/>
    <w:p w14:paraId="3DD652EC">
      <w:pPr>
        <w:pageBreakBefore w:val="0"/>
        <w:kinsoku/>
        <w:wordWrap/>
        <w:overflowPunct/>
        <w:topLinePunct w:val="0"/>
        <w:autoSpaceDE/>
        <w:autoSpaceDN/>
        <w:bidi w:val="0"/>
        <w:adjustRightInd/>
        <w:snapToGrid/>
        <w:spacing w:line="240" w:lineRule="auto"/>
        <w:ind w:right="0" w:firstLine="0" w:firstLineChars="0"/>
        <w:textAlignment w:val="auto"/>
        <w:rPr>
          <w:rFonts w:hint="eastAsia" w:ascii="宋体" w:hAnsi="宋体" w:cs="宋体"/>
          <w:color w:val="auto"/>
          <w:sz w:val="28"/>
          <w:szCs w:val="28"/>
        </w:rPr>
      </w:pPr>
      <w:r>
        <w:rPr>
          <w:rFonts w:hint="eastAsia" w:ascii="宋体" w:hAnsi="宋体" w:cs="宋体"/>
          <w:color w:val="auto"/>
          <w:sz w:val="28"/>
          <w:szCs w:val="28"/>
        </w:rPr>
        <w:br w:type="page"/>
      </w:r>
    </w:p>
    <w:p w14:paraId="7D64DDE4">
      <w:pPr>
        <w:pStyle w:val="14"/>
        <w:rPr>
          <w:rFonts w:hint="eastAsia" w:ascii="黑体" w:eastAsia="黑体"/>
          <w:bCs/>
          <w:color w:val="auto"/>
          <w:spacing w:val="5"/>
          <w:kern w:val="0"/>
          <w:sz w:val="32"/>
          <w:szCs w:val="32"/>
          <w:lang w:eastAsia="zh-CN"/>
        </w:rPr>
      </w:pPr>
    </w:p>
    <w:p w14:paraId="19F6B677">
      <w:pPr>
        <w:keepNext w:val="0"/>
        <w:keepLines w:val="0"/>
        <w:pageBreakBefore w:val="0"/>
        <w:widowControl/>
        <w:kinsoku/>
        <w:wordWrap/>
        <w:overflowPunct/>
        <w:topLinePunct w:val="0"/>
        <w:autoSpaceDE/>
        <w:autoSpaceDN/>
        <w:bidi w:val="0"/>
        <w:adjustRightInd/>
        <w:snapToGrid/>
        <w:spacing w:line="480" w:lineRule="auto"/>
        <w:jc w:val="left"/>
        <w:textAlignment w:val="auto"/>
        <w:rPr>
          <w:rFonts w:hint="default" w:ascii="黑体" w:eastAsia="黑体"/>
          <w:bCs/>
          <w:color w:val="auto"/>
          <w:spacing w:val="5"/>
          <w:kern w:val="0"/>
          <w:sz w:val="32"/>
          <w:szCs w:val="32"/>
          <w:lang w:val="en-US" w:eastAsia="zh-CN"/>
        </w:rPr>
      </w:pPr>
      <w:r>
        <w:rPr>
          <w:rFonts w:hint="eastAsia" w:ascii="黑体" w:eastAsia="黑体"/>
          <w:bCs/>
          <w:color w:val="auto"/>
          <w:spacing w:val="5"/>
          <w:kern w:val="0"/>
          <w:sz w:val="32"/>
          <w:szCs w:val="32"/>
          <w:lang w:eastAsia="zh-CN"/>
        </w:rPr>
        <w:t>附件</w:t>
      </w:r>
      <w:r>
        <w:rPr>
          <w:rFonts w:hint="eastAsia" w:ascii="黑体" w:eastAsia="黑体"/>
          <w:bCs/>
          <w:color w:val="auto"/>
          <w:spacing w:val="5"/>
          <w:kern w:val="0"/>
          <w:sz w:val="32"/>
          <w:szCs w:val="32"/>
          <w:lang w:val="en-US" w:eastAsia="zh-CN"/>
        </w:rPr>
        <w:t xml:space="preserve">                                  </w:t>
      </w:r>
    </w:p>
    <w:p w14:paraId="7BF0B85F">
      <w:pPr>
        <w:rPr>
          <w:color w:val="auto"/>
          <w:sz w:val="24"/>
          <w:szCs w:val="24"/>
        </w:rPr>
      </w:pPr>
    </w:p>
    <w:p w14:paraId="07E18C7C">
      <w:pPr>
        <w:jc w:val="center"/>
        <w:rPr>
          <w:rFonts w:hint="eastAsia"/>
          <w:color w:val="auto"/>
          <w:sz w:val="28"/>
          <w:szCs w:val="28"/>
          <w:lang w:eastAsia="zh-CN"/>
        </w:rPr>
      </w:pPr>
      <w:r>
        <w:rPr>
          <w:rFonts w:hint="eastAsia"/>
          <w:color w:val="auto"/>
          <w:sz w:val="28"/>
          <w:szCs w:val="28"/>
          <w:lang w:val="en-US" w:eastAsia="zh-CN"/>
        </w:rPr>
        <w:t xml:space="preserve">                             </w:t>
      </w:r>
      <w:r>
        <w:rPr>
          <w:rFonts w:hint="eastAsia"/>
          <w:color w:val="auto"/>
          <w:sz w:val="28"/>
          <w:szCs w:val="28"/>
          <w:lang w:eastAsia="zh-CN"/>
        </w:rPr>
        <w:t>（封面格式）</w:t>
      </w:r>
    </w:p>
    <w:p w14:paraId="76144DA3">
      <w:pPr>
        <w:rPr>
          <w:rFonts w:hint="eastAsia"/>
          <w:color w:val="auto"/>
          <w:lang w:eastAsia="zh-CN"/>
        </w:rPr>
      </w:pPr>
    </w:p>
    <w:p w14:paraId="50C1BF85">
      <w:pPr>
        <w:pStyle w:val="2"/>
        <w:rPr>
          <w:rFonts w:hint="eastAsia"/>
          <w:color w:val="auto"/>
          <w:lang w:eastAsia="zh-CN"/>
        </w:rPr>
      </w:pPr>
    </w:p>
    <w:p w14:paraId="10D6AFF6">
      <w:pPr>
        <w:jc w:val="center"/>
        <w:rPr>
          <w:rFonts w:hint="eastAsia"/>
          <w:color w:val="auto"/>
          <w:sz w:val="36"/>
          <w:szCs w:val="36"/>
          <w:lang w:eastAsia="zh-CN"/>
        </w:rPr>
      </w:pPr>
      <w:r>
        <w:rPr>
          <w:rFonts w:hint="eastAsia"/>
          <w:color w:val="auto"/>
          <w:sz w:val="36"/>
          <w:szCs w:val="36"/>
          <w:lang w:eastAsia="zh-CN"/>
        </w:rPr>
        <w:t>项目名称：</w:t>
      </w:r>
      <w:r>
        <w:rPr>
          <w:rFonts w:hint="eastAsia"/>
          <w:color w:val="auto"/>
          <w:sz w:val="36"/>
          <w:szCs w:val="36"/>
        </w:rPr>
        <w:t>SJ观察GS、路障、铁丝网采购</w:t>
      </w:r>
    </w:p>
    <w:p w14:paraId="02068B92">
      <w:pPr>
        <w:rPr>
          <w:rFonts w:hint="eastAsia"/>
          <w:color w:val="auto"/>
          <w:sz w:val="28"/>
          <w:szCs w:val="28"/>
          <w:lang w:eastAsia="zh-CN"/>
        </w:rPr>
      </w:pPr>
    </w:p>
    <w:p w14:paraId="6071F080">
      <w:pPr>
        <w:rPr>
          <w:rFonts w:hint="eastAsia"/>
          <w:color w:val="auto"/>
          <w:sz w:val="28"/>
          <w:szCs w:val="28"/>
          <w:lang w:eastAsia="zh-CN"/>
        </w:rPr>
      </w:pPr>
    </w:p>
    <w:p w14:paraId="6E27308D">
      <w:pPr>
        <w:rPr>
          <w:rFonts w:hint="eastAsia"/>
          <w:color w:val="auto"/>
          <w:sz w:val="28"/>
          <w:szCs w:val="28"/>
          <w:lang w:eastAsia="zh-CN"/>
        </w:rPr>
      </w:pPr>
    </w:p>
    <w:p w14:paraId="5A3F9C6F">
      <w:pPr>
        <w:jc w:val="center"/>
        <w:rPr>
          <w:rFonts w:hint="eastAsia"/>
          <w:b/>
          <w:bCs/>
          <w:color w:val="auto"/>
          <w:w w:val="150"/>
          <w:sz w:val="56"/>
          <w:szCs w:val="56"/>
          <w:lang w:eastAsia="zh-CN"/>
        </w:rPr>
      </w:pPr>
      <w:r>
        <w:rPr>
          <w:rFonts w:hint="eastAsia"/>
          <w:b/>
          <w:bCs/>
          <w:color w:val="auto"/>
          <w:w w:val="150"/>
          <w:sz w:val="56"/>
          <w:szCs w:val="56"/>
          <w:lang w:eastAsia="zh-CN"/>
        </w:rPr>
        <w:t>报价文件</w:t>
      </w:r>
    </w:p>
    <w:p w14:paraId="332115AD">
      <w:pPr>
        <w:rPr>
          <w:rFonts w:hint="eastAsia"/>
          <w:color w:val="auto"/>
          <w:sz w:val="28"/>
          <w:szCs w:val="28"/>
          <w:lang w:eastAsia="zh-CN"/>
        </w:rPr>
      </w:pPr>
    </w:p>
    <w:p w14:paraId="74D0957D">
      <w:pPr>
        <w:rPr>
          <w:rFonts w:hint="eastAsia"/>
          <w:color w:val="auto"/>
          <w:sz w:val="28"/>
          <w:szCs w:val="28"/>
          <w:lang w:eastAsia="zh-CN"/>
        </w:rPr>
      </w:pPr>
    </w:p>
    <w:p w14:paraId="3AA4E28B">
      <w:pPr>
        <w:pStyle w:val="2"/>
        <w:ind w:left="0" w:leftChars="0"/>
        <w:rPr>
          <w:rFonts w:hint="eastAsia"/>
          <w:color w:val="auto"/>
          <w:sz w:val="28"/>
          <w:szCs w:val="28"/>
          <w:lang w:eastAsia="zh-CN"/>
        </w:rPr>
      </w:pPr>
    </w:p>
    <w:p w14:paraId="551B377F">
      <w:pPr>
        <w:pStyle w:val="2"/>
        <w:rPr>
          <w:rFonts w:hint="eastAsia"/>
          <w:color w:val="auto"/>
          <w:sz w:val="28"/>
          <w:szCs w:val="28"/>
          <w:lang w:eastAsia="zh-CN"/>
        </w:rPr>
      </w:pPr>
    </w:p>
    <w:p w14:paraId="06332F92">
      <w:pPr>
        <w:pStyle w:val="7"/>
        <w:spacing w:line="600" w:lineRule="auto"/>
        <w:ind w:firstLine="638" w:firstLineChars="228"/>
        <w:rPr>
          <w:color w:val="auto"/>
          <w:sz w:val="28"/>
          <w:szCs w:val="28"/>
        </w:rPr>
      </w:pPr>
      <w:r>
        <w:rPr>
          <w:rFonts w:hint="eastAsia"/>
          <w:color w:val="auto"/>
          <w:sz w:val="28"/>
          <w:szCs w:val="28"/>
          <w:lang w:eastAsia="zh-CN"/>
        </w:rPr>
        <w:t>报价</w:t>
      </w:r>
      <w:r>
        <w:rPr>
          <w:color w:val="auto"/>
          <w:sz w:val="28"/>
          <w:szCs w:val="28"/>
        </w:rPr>
        <w:t>人</w:t>
      </w:r>
      <w:r>
        <w:rPr>
          <w:rFonts w:hint="eastAsia"/>
          <w:color w:val="auto"/>
          <w:sz w:val="28"/>
          <w:szCs w:val="28"/>
          <w:lang w:eastAsia="zh-CN"/>
        </w:rPr>
        <w:t>全称</w:t>
      </w:r>
      <w:r>
        <w:rPr>
          <w:color w:val="auto"/>
          <w:sz w:val="28"/>
          <w:szCs w:val="28"/>
        </w:rPr>
        <w:t>（盖单位公章）</w:t>
      </w:r>
      <w:r>
        <w:rPr>
          <w:rFonts w:hint="eastAsia"/>
          <w:color w:val="auto"/>
          <w:sz w:val="28"/>
          <w:szCs w:val="28"/>
          <w:lang w:eastAsia="zh-CN"/>
        </w:rPr>
        <w:t>：</w:t>
      </w:r>
      <w:r>
        <w:rPr>
          <w:color w:val="auto"/>
          <w:sz w:val="28"/>
          <w:szCs w:val="28"/>
          <w:u w:val="single"/>
        </w:rPr>
        <w:t xml:space="preserve">                        </w:t>
      </w:r>
    </w:p>
    <w:p w14:paraId="25F5CDFB">
      <w:pPr>
        <w:pStyle w:val="7"/>
        <w:spacing w:line="600" w:lineRule="auto"/>
        <w:ind w:firstLine="638" w:firstLineChars="228"/>
        <w:rPr>
          <w:rFonts w:hint="eastAsia"/>
          <w:color w:val="auto"/>
          <w:sz w:val="28"/>
          <w:szCs w:val="28"/>
          <w:lang w:eastAsia="zh-CN"/>
        </w:rPr>
      </w:pPr>
      <w:r>
        <w:rPr>
          <w:rFonts w:hint="eastAsia"/>
          <w:color w:val="auto"/>
          <w:sz w:val="28"/>
          <w:szCs w:val="28"/>
          <w:lang w:eastAsia="zh-CN"/>
        </w:rPr>
        <w:t>报价人地址：</w:t>
      </w:r>
      <w:r>
        <w:rPr>
          <w:color w:val="auto"/>
          <w:sz w:val="28"/>
          <w:szCs w:val="28"/>
          <w:u w:val="single"/>
        </w:rPr>
        <w:t xml:space="preserve">                </w:t>
      </w:r>
    </w:p>
    <w:p w14:paraId="51C5933E">
      <w:pPr>
        <w:pStyle w:val="7"/>
        <w:spacing w:line="600" w:lineRule="auto"/>
        <w:ind w:firstLine="638" w:firstLineChars="228"/>
        <w:rPr>
          <w:color w:val="auto"/>
          <w:sz w:val="28"/>
          <w:szCs w:val="28"/>
          <w:u w:val="single"/>
        </w:rPr>
      </w:pPr>
      <w:r>
        <w:rPr>
          <w:rFonts w:hint="eastAsia"/>
          <w:color w:val="auto"/>
          <w:sz w:val="28"/>
          <w:szCs w:val="28"/>
          <w:lang w:eastAsia="zh-CN"/>
        </w:rPr>
        <w:t>法定代表人</w:t>
      </w:r>
      <w:r>
        <w:rPr>
          <w:color w:val="auto"/>
          <w:sz w:val="28"/>
          <w:szCs w:val="28"/>
        </w:rPr>
        <w:t>或委托代理人</w:t>
      </w:r>
      <w:r>
        <w:rPr>
          <w:rFonts w:hint="eastAsia"/>
          <w:color w:val="auto"/>
          <w:sz w:val="28"/>
          <w:szCs w:val="28"/>
        </w:rPr>
        <w:t>（签字或盖章）</w:t>
      </w:r>
      <w:r>
        <w:rPr>
          <w:rFonts w:hint="eastAsia"/>
          <w:color w:val="auto"/>
          <w:sz w:val="28"/>
          <w:szCs w:val="28"/>
          <w:lang w:eastAsia="zh-CN"/>
        </w:rPr>
        <w:t>：</w:t>
      </w:r>
      <w:r>
        <w:rPr>
          <w:color w:val="auto"/>
          <w:sz w:val="28"/>
          <w:szCs w:val="28"/>
          <w:u w:val="single"/>
        </w:rPr>
        <w:t xml:space="preserve">                </w:t>
      </w:r>
    </w:p>
    <w:p w14:paraId="34D29366">
      <w:pPr>
        <w:pStyle w:val="7"/>
        <w:spacing w:line="600" w:lineRule="auto"/>
        <w:ind w:left="0" w:firstLine="638" w:firstLineChars="228"/>
        <w:rPr>
          <w:rFonts w:hint="eastAsia"/>
          <w:bCs/>
          <w:color w:val="auto"/>
          <w:sz w:val="28"/>
          <w:szCs w:val="28"/>
          <w:lang w:eastAsia="zh-CN"/>
        </w:rPr>
      </w:pPr>
      <w:r>
        <w:rPr>
          <w:rFonts w:hint="eastAsia"/>
          <w:bCs/>
          <w:color w:val="auto"/>
          <w:sz w:val="28"/>
          <w:szCs w:val="28"/>
          <w:lang w:eastAsia="zh-CN"/>
        </w:rPr>
        <w:t>联系人及联系电话：</w:t>
      </w:r>
      <w:r>
        <w:rPr>
          <w:color w:val="auto"/>
          <w:sz w:val="28"/>
          <w:szCs w:val="28"/>
          <w:u w:val="single"/>
        </w:rPr>
        <w:t xml:space="preserve">                </w:t>
      </w:r>
    </w:p>
    <w:p w14:paraId="77677DF3">
      <w:pPr>
        <w:pStyle w:val="7"/>
        <w:spacing w:line="600" w:lineRule="auto"/>
        <w:ind w:left="0" w:firstLine="638" w:firstLineChars="228"/>
        <w:rPr>
          <w:rFonts w:hint="default" w:eastAsia="宋体"/>
          <w:bCs/>
          <w:color w:val="auto"/>
          <w:sz w:val="28"/>
          <w:szCs w:val="28"/>
          <w:lang w:val="en-US" w:eastAsia="zh-CN"/>
        </w:rPr>
      </w:pPr>
      <w:r>
        <w:rPr>
          <w:rFonts w:hint="eastAsia"/>
          <w:bCs/>
          <w:color w:val="auto"/>
          <w:sz w:val="28"/>
          <w:szCs w:val="28"/>
          <w:lang w:eastAsia="zh-CN"/>
        </w:rPr>
        <w:t>日</w:t>
      </w:r>
      <w:r>
        <w:rPr>
          <w:rFonts w:hint="eastAsia"/>
          <w:bCs/>
          <w:color w:val="auto"/>
          <w:sz w:val="28"/>
          <w:szCs w:val="28"/>
          <w:lang w:val="en-US" w:eastAsia="zh-CN"/>
        </w:rPr>
        <w:t xml:space="preserve"> </w:t>
      </w:r>
      <w:r>
        <w:rPr>
          <w:rFonts w:hint="eastAsia"/>
          <w:bCs/>
          <w:color w:val="auto"/>
          <w:sz w:val="28"/>
          <w:szCs w:val="28"/>
          <w:lang w:eastAsia="zh-CN"/>
        </w:rPr>
        <w:t>期：</w:t>
      </w:r>
      <w:r>
        <w:rPr>
          <w:rFonts w:hint="eastAsia"/>
          <w:bCs/>
          <w:color w:val="auto"/>
          <w:sz w:val="28"/>
          <w:szCs w:val="28"/>
          <w:lang w:val="en-US" w:eastAsia="zh-CN"/>
        </w:rPr>
        <w:t>2025年   月   日</w:t>
      </w:r>
    </w:p>
    <w:p w14:paraId="12E1474B">
      <w:pPr>
        <w:rPr>
          <w:color w:val="auto"/>
          <w:sz w:val="24"/>
          <w:szCs w:val="24"/>
        </w:rPr>
      </w:pPr>
    </w:p>
    <w:p w14:paraId="22BE9C03">
      <w:pPr>
        <w:pStyle w:val="2"/>
        <w:rPr>
          <w:color w:val="auto"/>
          <w:sz w:val="24"/>
          <w:szCs w:val="24"/>
        </w:rPr>
      </w:pPr>
    </w:p>
    <w:p w14:paraId="612623CF">
      <w:pPr>
        <w:pStyle w:val="2"/>
        <w:rPr>
          <w:color w:val="auto"/>
          <w:sz w:val="24"/>
          <w:szCs w:val="24"/>
        </w:rPr>
      </w:pPr>
    </w:p>
    <w:p w14:paraId="033A6845">
      <w:pPr>
        <w:widowControl/>
        <w:spacing w:line="941" w:lineRule="atLeast"/>
        <w:jc w:val="center"/>
        <w:rPr>
          <w:rFonts w:hint="eastAsia"/>
          <w:b w:val="0"/>
          <w:bCs/>
          <w:color w:val="auto"/>
          <w:kern w:val="44"/>
          <w:sz w:val="32"/>
          <w:szCs w:val="44"/>
        </w:rPr>
      </w:pPr>
      <w:r>
        <w:rPr>
          <w:rFonts w:hint="eastAsia" w:ascii="黑体" w:eastAsia="黑体"/>
          <w:color w:val="auto"/>
          <w:spacing w:val="4"/>
          <w:kern w:val="0"/>
          <w:sz w:val="32"/>
          <w:szCs w:val="32"/>
          <w:lang w:eastAsia="zh-CN"/>
        </w:rPr>
        <w:t>一</w:t>
      </w:r>
      <w:r>
        <w:rPr>
          <w:rFonts w:hint="eastAsia" w:ascii="黑体" w:eastAsia="黑体"/>
          <w:color w:val="auto"/>
          <w:spacing w:val="4"/>
          <w:kern w:val="0"/>
          <w:sz w:val="32"/>
          <w:szCs w:val="32"/>
        </w:rPr>
        <w:t>、</w:t>
      </w:r>
      <w:bookmarkStart w:id="1" w:name="_Toc13241"/>
      <w:bookmarkStart w:id="2" w:name="_Toc4083"/>
      <w:bookmarkStart w:id="3" w:name="_Toc482440773"/>
      <w:bookmarkStart w:id="4" w:name="_Toc453881616"/>
      <w:bookmarkStart w:id="5" w:name="_Toc26567"/>
      <w:bookmarkStart w:id="6" w:name="_Toc8836"/>
      <w:bookmarkStart w:id="7" w:name="_Toc1069"/>
      <w:bookmarkStart w:id="8" w:name="_Toc22465"/>
      <w:bookmarkStart w:id="9" w:name="_Toc14102"/>
      <w:bookmarkStart w:id="10" w:name="_Toc8907"/>
      <w:bookmarkStart w:id="11" w:name="_Toc25582"/>
      <w:r>
        <w:rPr>
          <w:rFonts w:hint="eastAsia"/>
          <w:b w:val="0"/>
          <w:bCs/>
          <w:color w:val="auto"/>
          <w:kern w:val="44"/>
          <w:sz w:val="32"/>
          <w:szCs w:val="44"/>
        </w:rPr>
        <w:t>报价表（格式）</w:t>
      </w:r>
      <w:bookmarkEnd w:id="1"/>
      <w:bookmarkEnd w:id="2"/>
      <w:bookmarkEnd w:id="3"/>
      <w:bookmarkEnd w:id="4"/>
      <w:bookmarkEnd w:id="5"/>
      <w:bookmarkEnd w:id="6"/>
      <w:bookmarkEnd w:id="7"/>
      <w:bookmarkEnd w:id="8"/>
      <w:bookmarkEnd w:id="9"/>
      <w:bookmarkEnd w:id="10"/>
      <w:bookmarkEnd w:id="11"/>
    </w:p>
    <w:p w14:paraId="090DF9F1">
      <w:pPr>
        <w:widowControl/>
        <w:spacing w:line="634" w:lineRule="atLeast"/>
        <w:jc w:val="center"/>
        <w:rPr>
          <w:rFonts w:hint="eastAsia" w:ascii="黑体" w:hAnsi="????" w:eastAsia="黑体"/>
          <w:color w:val="auto"/>
          <w:kern w:val="0"/>
          <w:sz w:val="32"/>
          <w:szCs w:val="32"/>
        </w:rPr>
      </w:pPr>
    </w:p>
    <w:p w14:paraId="0F52A789">
      <w:pPr>
        <w:pStyle w:val="3"/>
        <w:keepLines/>
        <w:spacing w:line="420" w:lineRule="exact"/>
        <w:ind w:left="84" w:leftChars="40" w:firstLine="0" w:firstLineChars="0"/>
        <w:rPr>
          <w:rFonts w:hint="eastAsia" w:ascii="宋体" w:hAnsi="宋体" w:cs="宋体"/>
          <w:b/>
          <w:bCs/>
          <w:color w:val="auto"/>
          <w:sz w:val="28"/>
          <w:szCs w:val="28"/>
          <w:lang w:val="en-US" w:eastAsia="zh-CN"/>
        </w:rPr>
      </w:pPr>
      <w:r>
        <w:rPr>
          <w:rFonts w:hint="eastAsia" w:ascii="宋体" w:hAnsi="宋体" w:eastAsia="宋体" w:cs="宋体"/>
          <w:b/>
          <w:bCs/>
          <w:color w:val="auto"/>
          <w:sz w:val="28"/>
          <w:szCs w:val="28"/>
        </w:rPr>
        <w:t>项目名称</w:t>
      </w:r>
      <w:r>
        <w:rPr>
          <w:rFonts w:hint="eastAsia" w:ascii="宋体" w:hAnsi="宋体" w:cs="宋体"/>
          <w:b/>
          <w:bCs/>
          <w:color w:val="auto"/>
          <w:sz w:val="28"/>
          <w:szCs w:val="28"/>
        </w:rPr>
        <w:t>：</w:t>
      </w:r>
      <w:r>
        <w:rPr>
          <w:rFonts w:hint="eastAsia" w:ascii="宋体" w:hAnsi="宋体" w:cs="宋体"/>
          <w:bCs/>
          <w:color w:val="auto"/>
          <w:spacing w:val="0"/>
          <w:sz w:val="28"/>
          <w:szCs w:val="28"/>
          <w:u w:val="none"/>
          <w:lang w:eastAsia="zh-CN"/>
        </w:rPr>
        <w:t>SJ观察GS、路障、铁丝网采购</w:t>
      </w:r>
      <w:r>
        <w:rPr>
          <w:rFonts w:hint="eastAsia" w:ascii="宋体" w:hAnsi="宋体" w:cs="宋体"/>
          <w:bCs/>
          <w:color w:val="auto"/>
          <w:spacing w:val="0"/>
          <w:sz w:val="28"/>
          <w:szCs w:val="28"/>
          <w:u w:val="none"/>
          <w:lang w:eastAsia="zh-CN"/>
        </w:rPr>
        <w:br w:type="textWrapping"/>
      </w:r>
      <w:r>
        <w:rPr>
          <w:rFonts w:hint="eastAsia" w:ascii="宋体" w:hAnsi="宋体" w:eastAsia="宋体" w:cs="宋体"/>
          <w:b/>
          <w:bCs/>
          <w:color w:val="auto"/>
          <w:sz w:val="28"/>
          <w:szCs w:val="28"/>
          <w:lang w:eastAsia="zh-CN"/>
        </w:rPr>
        <w:t>项目编号：</w:t>
      </w:r>
      <w:r>
        <w:rPr>
          <w:rFonts w:hint="eastAsia" w:ascii="宋体" w:hAnsi="宋体" w:cs="宋体"/>
          <w:bCs/>
          <w:color w:val="auto"/>
          <w:sz w:val="28"/>
          <w:szCs w:val="28"/>
        </w:rPr>
        <w:t>GXJB（XJ）-2025-008</w:t>
      </w:r>
      <w:r>
        <w:rPr>
          <w:rFonts w:hint="eastAsia" w:ascii="宋体" w:hAnsi="宋体" w:cs="宋体"/>
          <w:b/>
          <w:bCs/>
          <w:color w:val="auto"/>
          <w:sz w:val="28"/>
          <w:szCs w:val="28"/>
          <w:lang w:val="en-US" w:eastAsia="zh-CN"/>
        </w:rPr>
        <w:t xml:space="preserve">                         单位：元</w:t>
      </w:r>
    </w:p>
    <w:p w14:paraId="3400492F">
      <w:pPr>
        <w:rPr>
          <w:rFonts w:hint="eastAsia" w:ascii="宋体" w:hAnsi="宋体" w:cs="宋体"/>
          <w:b/>
          <w:bCs/>
          <w:color w:val="auto"/>
          <w:sz w:val="28"/>
          <w:szCs w:val="28"/>
          <w:lang w:val="en-US" w:eastAsia="zh-CN"/>
        </w:rPr>
      </w:pPr>
    </w:p>
    <w:tbl>
      <w:tblPr>
        <w:tblStyle w:val="11"/>
        <w:tblW w:w="950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56"/>
        <w:gridCol w:w="1402"/>
        <w:gridCol w:w="2391"/>
        <w:gridCol w:w="719"/>
        <w:gridCol w:w="744"/>
        <w:gridCol w:w="1085"/>
        <w:gridCol w:w="866"/>
        <w:gridCol w:w="720"/>
        <w:gridCol w:w="1024"/>
      </w:tblGrid>
      <w:tr w14:paraId="0E19A1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502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F5F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571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规格型号（技术参数）</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F24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20A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数量①</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522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品牌</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618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原产地</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E3E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②</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9E1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③=①×②</w:t>
            </w:r>
          </w:p>
        </w:tc>
      </w:tr>
      <w:tr w14:paraId="4D7A75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9" w:hRule="atLeast"/>
        </w:trPr>
        <w:tc>
          <w:tcPr>
            <w:tcW w:w="950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B96EA49">
            <w:pP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（一）交货地点：广西钦州市钦南区</w:t>
            </w:r>
          </w:p>
        </w:tc>
      </w:tr>
      <w:tr w14:paraId="2E11D6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803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FBB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SJ观察GS</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C4088">
            <w:pPr>
              <w:jc w:val="center"/>
              <w:rPr>
                <w:rFonts w:hint="eastAsia" w:ascii="宋体" w:hAnsi="宋体" w:eastAsia="宋体" w:cs="宋体"/>
                <w:i w:val="0"/>
                <w:iCs w:val="0"/>
                <w:color w:val="000000"/>
                <w:sz w:val="24"/>
                <w:szCs w:val="24"/>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172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61A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51738">
            <w:pPr>
              <w:jc w:val="center"/>
              <w:rPr>
                <w:rFonts w:hint="eastAsia" w:ascii="宋体" w:hAnsi="宋体" w:eastAsia="宋体" w:cs="宋体"/>
                <w:i w:val="0"/>
                <w:iCs w:val="0"/>
                <w:color w:val="000000"/>
                <w:sz w:val="24"/>
                <w:szCs w:val="24"/>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1946D">
            <w:pPr>
              <w:jc w:val="center"/>
              <w:rPr>
                <w:rFonts w:hint="eastAsia" w:ascii="宋体" w:hAnsi="宋体" w:eastAsia="宋体" w:cs="宋体"/>
                <w:i w:val="0"/>
                <w:iCs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69C47">
            <w:pPr>
              <w:jc w:val="center"/>
              <w:rPr>
                <w:rFonts w:hint="eastAsia" w:ascii="宋体" w:hAnsi="宋体" w:eastAsia="宋体" w:cs="宋体"/>
                <w:i w:val="0"/>
                <w:iCs w:val="0"/>
                <w:color w:val="000000"/>
                <w:sz w:val="24"/>
                <w:szCs w:val="24"/>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AC2A9">
            <w:pPr>
              <w:jc w:val="center"/>
              <w:rPr>
                <w:rFonts w:hint="eastAsia" w:ascii="宋体" w:hAnsi="宋体" w:eastAsia="宋体" w:cs="宋体"/>
                <w:i w:val="0"/>
                <w:iCs w:val="0"/>
                <w:color w:val="000000"/>
                <w:sz w:val="24"/>
                <w:szCs w:val="24"/>
                <w:u w:val="none"/>
              </w:rPr>
            </w:pPr>
          </w:p>
        </w:tc>
      </w:tr>
      <w:tr w14:paraId="502FEE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9B3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7FA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路障</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80320">
            <w:pPr>
              <w:jc w:val="center"/>
              <w:rPr>
                <w:rFonts w:hint="eastAsia" w:ascii="宋体" w:hAnsi="宋体" w:eastAsia="宋体" w:cs="宋体"/>
                <w:i w:val="0"/>
                <w:iCs w:val="0"/>
                <w:color w:val="000000"/>
                <w:sz w:val="24"/>
                <w:szCs w:val="24"/>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BB0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433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59B94">
            <w:pPr>
              <w:jc w:val="center"/>
              <w:rPr>
                <w:rFonts w:hint="eastAsia" w:ascii="宋体" w:hAnsi="宋体" w:eastAsia="宋体" w:cs="宋体"/>
                <w:i w:val="0"/>
                <w:iCs w:val="0"/>
                <w:color w:val="000000"/>
                <w:sz w:val="24"/>
                <w:szCs w:val="24"/>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2B3E9">
            <w:pPr>
              <w:jc w:val="center"/>
              <w:rPr>
                <w:rFonts w:hint="eastAsia" w:ascii="宋体" w:hAnsi="宋体" w:eastAsia="宋体" w:cs="宋体"/>
                <w:i w:val="0"/>
                <w:iCs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70F82">
            <w:pPr>
              <w:jc w:val="center"/>
              <w:rPr>
                <w:rFonts w:hint="eastAsia" w:ascii="宋体" w:hAnsi="宋体" w:eastAsia="宋体" w:cs="宋体"/>
                <w:i w:val="0"/>
                <w:iCs w:val="0"/>
                <w:color w:val="000000"/>
                <w:sz w:val="24"/>
                <w:szCs w:val="24"/>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0D58C">
            <w:pPr>
              <w:jc w:val="center"/>
              <w:rPr>
                <w:rFonts w:hint="eastAsia" w:ascii="宋体" w:hAnsi="宋体" w:eastAsia="宋体" w:cs="宋体"/>
                <w:i w:val="0"/>
                <w:iCs w:val="0"/>
                <w:color w:val="000000"/>
                <w:sz w:val="24"/>
                <w:szCs w:val="24"/>
                <w:u w:val="none"/>
              </w:rPr>
            </w:pPr>
          </w:p>
        </w:tc>
      </w:tr>
      <w:tr w14:paraId="0CA5C6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3E6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C01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铁丝网</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1AF40">
            <w:pPr>
              <w:jc w:val="center"/>
              <w:rPr>
                <w:rFonts w:hint="eastAsia" w:ascii="宋体" w:hAnsi="宋体" w:eastAsia="宋体" w:cs="宋体"/>
                <w:i w:val="0"/>
                <w:iCs w:val="0"/>
                <w:color w:val="000000"/>
                <w:sz w:val="24"/>
                <w:szCs w:val="24"/>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ECF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千米</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69E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约2</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E6158">
            <w:pPr>
              <w:jc w:val="center"/>
              <w:rPr>
                <w:rFonts w:hint="eastAsia" w:ascii="宋体" w:hAnsi="宋体" w:eastAsia="宋体" w:cs="宋体"/>
                <w:i w:val="0"/>
                <w:iCs w:val="0"/>
                <w:color w:val="000000"/>
                <w:sz w:val="24"/>
                <w:szCs w:val="24"/>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BE26F">
            <w:pPr>
              <w:jc w:val="center"/>
              <w:rPr>
                <w:rFonts w:hint="eastAsia" w:ascii="宋体" w:hAnsi="宋体" w:eastAsia="宋体" w:cs="宋体"/>
                <w:i w:val="0"/>
                <w:iCs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0CF18">
            <w:pPr>
              <w:jc w:val="center"/>
              <w:rPr>
                <w:rFonts w:hint="eastAsia" w:ascii="宋体" w:hAnsi="宋体" w:eastAsia="宋体" w:cs="宋体"/>
                <w:i w:val="0"/>
                <w:iCs w:val="0"/>
                <w:color w:val="000000"/>
                <w:sz w:val="24"/>
                <w:szCs w:val="24"/>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ED286">
            <w:pPr>
              <w:jc w:val="center"/>
              <w:rPr>
                <w:rFonts w:hint="eastAsia" w:ascii="宋体" w:hAnsi="宋体" w:eastAsia="宋体" w:cs="宋体"/>
                <w:i w:val="0"/>
                <w:iCs w:val="0"/>
                <w:color w:val="000000"/>
                <w:sz w:val="24"/>
                <w:szCs w:val="24"/>
                <w:u w:val="none"/>
              </w:rPr>
            </w:pPr>
          </w:p>
        </w:tc>
      </w:tr>
      <w:tr w14:paraId="15A2A7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9" w:hRule="atLeast"/>
        </w:trPr>
        <w:tc>
          <w:tcPr>
            <w:tcW w:w="950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9543A48">
            <w:pP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（二）交货地点：广西玉林市博白县</w:t>
            </w:r>
          </w:p>
        </w:tc>
      </w:tr>
      <w:tr w14:paraId="307B31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24A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984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SJ观察GS</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B2EFD">
            <w:pPr>
              <w:jc w:val="center"/>
              <w:rPr>
                <w:rFonts w:hint="eastAsia" w:ascii="宋体" w:hAnsi="宋体" w:eastAsia="宋体" w:cs="宋体"/>
                <w:i w:val="0"/>
                <w:iCs w:val="0"/>
                <w:color w:val="000000"/>
                <w:sz w:val="24"/>
                <w:szCs w:val="24"/>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45C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835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DC956">
            <w:pPr>
              <w:jc w:val="center"/>
              <w:rPr>
                <w:rFonts w:hint="eastAsia" w:ascii="宋体" w:hAnsi="宋体" w:eastAsia="宋体" w:cs="宋体"/>
                <w:i w:val="0"/>
                <w:iCs w:val="0"/>
                <w:color w:val="000000"/>
                <w:sz w:val="24"/>
                <w:szCs w:val="24"/>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6AC28">
            <w:pPr>
              <w:jc w:val="center"/>
              <w:rPr>
                <w:rFonts w:hint="eastAsia" w:ascii="宋体" w:hAnsi="宋体" w:eastAsia="宋体" w:cs="宋体"/>
                <w:i w:val="0"/>
                <w:iCs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4EADC">
            <w:pPr>
              <w:jc w:val="center"/>
              <w:rPr>
                <w:rFonts w:hint="eastAsia" w:ascii="宋体" w:hAnsi="宋体" w:eastAsia="宋体" w:cs="宋体"/>
                <w:i w:val="0"/>
                <w:iCs w:val="0"/>
                <w:color w:val="000000"/>
                <w:sz w:val="24"/>
                <w:szCs w:val="24"/>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50133">
            <w:pPr>
              <w:jc w:val="center"/>
              <w:rPr>
                <w:rFonts w:hint="eastAsia" w:ascii="宋体" w:hAnsi="宋体" w:eastAsia="宋体" w:cs="宋体"/>
                <w:i w:val="0"/>
                <w:iCs w:val="0"/>
                <w:color w:val="000000"/>
                <w:sz w:val="24"/>
                <w:szCs w:val="24"/>
                <w:u w:val="none"/>
              </w:rPr>
            </w:pPr>
          </w:p>
        </w:tc>
      </w:tr>
      <w:tr w14:paraId="680367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1DE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581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路障</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6B700">
            <w:pPr>
              <w:jc w:val="center"/>
              <w:rPr>
                <w:rFonts w:hint="eastAsia" w:ascii="宋体" w:hAnsi="宋体" w:eastAsia="宋体" w:cs="宋体"/>
                <w:i w:val="0"/>
                <w:iCs w:val="0"/>
                <w:color w:val="000000"/>
                <w:sz w:val="24"/>
                <w:szCs w:val="24"/>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E66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E91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60FD3">
            <w:pPr>
              <w:jc w:val="center"/>
              <w:rPr>
                <w:rFonts w:hint="eastAsia" w:ascii="宋体" w:hAnsi="宋体" w:eastAsia="宋体" w:cs="宋体"/>
                <w:i w:val="0"/>
                <w:iCs w:val="0"/>
                <w:color w:val="000000"/>
                <w:sz w:val="24"/>
                <w:szCs w:val="24"/>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E33E5">
            <w:pPr>
              <w:jc w:val="center"/>
              <w:rPr>
                <w:rFonts w:hint="eastAsia" w:ascii="宋体" w:hAnsi="宋体" w:eastAsia="宋体" w:cs="宋体"/>
                <w:i w:val="0"/>
                <w:iCs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A987D">
            <w:pPr>
              <w:jc w:val="center"/>
              <w:rPr>
                <w:rFonts w:hint="eastAsia" w:ascii="宋体" w:hAnsi="宋体" w:eastAsia="宋体" w:cs="宋体"/>
                <w:i w:val="0"/>
                <w:iCs w:val="0"/>
                <w:color w:val="000000"/>
                <w:sz w:val="24"/>
                <w:szCs w:val="24"/>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0F4CB">
            <w:pPr>
              <w:jc w:val="center"/>
              <w:rPr>
                <w:rFonts w:hint="eastAsia" w:ascii="宋体" w:hAnsi="宋体" w:eastAsia="宋体" w:cs="宋体"/>
                <w:i w:val="0"/>
                <w:iCs w:val="0"/>
                <w:color w:val="000000"/>
                <w:sz w:val="24"/>
                <w:szCs w:val="24"/>
                <w:u w:val="none"/>
              </w:rPr>
            </w:pPr>
          </w:p>
        </w:tc>
      </w:tr>
      <w:tr w14:paraId="631078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CFF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5D2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铁丝网</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B72D4">
            <w:pPr>
              <w:jc w:val="center"/>
              <w:rPr>
                <w:rFonts w:hint="eastAsia" w:ascii="宋体" w:hAnsi="宋体" w:eastAsia="宋体" w:cs="宋体"/>
                <w:i w:val="0"/>
                <w:iCs w:val="0"/>
                <w:color w:val="000000"/>
                <w:sz w:val="24"/>
                <w:szCs w:val="24"/>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FDD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千米</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6DC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约3.2</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2C628">
            <w:pPr>
              <w:jc w:val="center"/>
              <w:rPr>
                <w:rFonts w:hint="eastAsia" w:ascii="宋体" w:hAnsi="宋体" w:eastAsia="宋体" w:cs="宋体"/>
                <w:i w:val="0"/>
                <w:iCs w:val="0"/>
                <w:color w:val="000000"/>
                <w:sz w:val="24"/>
                <w:szCs w:val="24"/>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44A4A">
            <w:pPr>
              <w:jc w:val="center"/>
              <w:rPr>
                <w:rFonts w:hint="eastAsia" w:ascii="宋体" w:hAnsi="宋体" w:eastAsia="宋体" w:cs="宋体"/>
                <w:i w:val="0"/>
                <w:iCs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62409">
            <w:pPr>
              <w:jc w:val="center"/>
              <w:rPr>
                <w:rFonts w:hint="eastAsia" w:ascii="宋体" w:hAnsi="宋体" w:eastAsia="宋体" w:cs="宋体"/>
                <w:i w:val="0"/>
                <w:iCs w:val="0"/>
                <w:color w:val="000000"/>
                <w:sz w:val="24"/>
                <w:szCs w:val="24"/>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85CAE">
            <w:pPr>
              <w:jc w:val="center"/>
              <w:rPr>
                <w:rFonts w:hint="eastAsia" w:ascii="宋体" w:hAnsi="宋体" w:eastAsia="宋体" w:cs="宋体"/>
                <w:i w:val="0"/>
                <w:iCs w:val="0"/>
                <w:color w:val="000000"/>
                <w:sz w:val="24"/>
                <w:szCs w:val="24"/>
                <w:u w:val="none"/>
              </w:rPr>
            </w:pPr>
          </w:p>
        </w:tc>
      </w:tr>
      <w:tr w14:paraId="7D81A9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3" w:hRule="atLeast"/>
        </w:trPr>
        <w:tc>
          <w:tcPr>
            <w:tcW w:w="950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23A5D03">
            <w:pP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（三）交货地点：广西玉林市陆川县</w:t>
            </w:r>
          </w:p>
        </w:tc>
      </w:tr>
      <w:tr w14:paraId="42049C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49A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50A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SJ观察GS</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87ADD">
            <w:pPr>
              <w:jc w:val="center"/>
              <w:rPr>
                <w:rFonts w:hint="eastAsia" w:ascii="宋体" w:hAnsi="宋体" w:eastAsia="宋体" w:cs="宋体"/>
                <w:i w:val="0"/>
                <w:iCs w:val="0"/>
                <w:color w:val="000000"/>
                <w:sz w:val="24"/>
                <w:szCs w:val="24"/>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E2A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2E8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1A4B0">
            <w:pPr>
              <w:jc w:val="center"/>
              <w:rPr>
                <w:rFonts w:hint="eastAsia" w:ascii="宋体" w:hAnsi="宋体" w:eastAsia="宋体" w:cs="宋体"/>
                <w:i w:val="0"/>
                <w:iCs w:val="0"/>
                <w:color w:val="000000"/>
                <w:sz w:val="24"/>
                <w:szCs w:val="24"/>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2CEDB">
            <w:pPr>
              <w:jc w:val="center"/>
              <w:rPr>
                <w:rFonts w:hint="eastAsia" w:ascii="宋体" w:hAnsi="宋体" w:eastAsia="宋体" w:cs="宋体"/>
                <w:i w:val="0"/>
                <w:iCs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DC454">
            <w:pPr>
              <w:jc w:val="center"/>
              <w:rPr>
                <w:rFonts w:hint="eastAsia" w:ascii="宋体" w:hAnsi="宋体" w:eastAsia="宋体" w:cs="宋体"/>
                <w:i w:val="0"/>
                <w:iCs w:val="0"/>
                <w:color w:val="000000"/>
                <w:sz w:val="24"/>
                <w:szCs w:val="24"/>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838EF">
            <w:pPr>
              <w:jc w:val="center"/>
              <w:rPr>
                <w:rFonts w:hint="eastAsia" w:ascii="宋体" w:hAnsi="宋体" w:eastAsia="宋体" w:cs="宋体"/>
                <w:i w:val="0"/>
                <w:iCs w:val="0"/>
                <w:color w:val="000000"/>
                <w:sz w:val="24"/>
                <w:szCs w:val="24"/>
                <w:u w:val="none"/>
              </w:rPr>
            </w:pPr>
          </w:p>
        </w:tc>
      </w:tr>
      <w:tr w14:paraId="2C6E14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069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C09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路障</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F0737">
            <w:pPr>
              <w:jc w:val="center"/>
              <w:rPr>
                <w:rFonts w:hint="eastAsia" w:ascii="宋体" w:hAnsi="宋体" w:eastAsia="宋体" w:cs="宋体"/>
                <w:i w:val="0"/>
                <w:iCs w:val="0"/>
                <w:color w:val="000000"/>
                <w:sz w:val="24"/>
                <w:szCs w:val="24"/>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BED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E63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D8B13">
            <w:pPr>
              <w:jc w:val="center"/>
              <w:rPr>
                <w:rFonts w:hint="eastAsia" w:ascii="宋体" w:hAnsi="宋体" w:eastAsia="宋体" w:cs="宋体"/>
                <w:i w:val="0"/>
                <w:iCs w:val="0"/>
                <w:color w:val="000000"/>
                <w:sz w:val="24"/>
                <w:szCs w:val="24"/>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26B6C">
            <w:pPr>
              <w:jc w:val="center"/>
              <w:rPr>
                <w:rFonts w:hint="eastAsia" w:ascii="宋体" w:hAnsi="宋体" w:eastAsia="宋体" w:cs="宋体"/>
                <w:i w:val="0"/>
                <w:iCs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1A8B1">
            <w:pPr>
              <w:jc w:val="center"/>
              <w:rPr>
                <w:rFonts w:hint="eastAsia" w:ascii="宋体" w:hAnsi="宋体" w:eastAsia="宋体" w:cs="宋体"/>
                <w:i w:val="0"/>
                <w:iCs w:val="0"/>
                <w:color w:val="000000"/>
                <w:sz w:val="24"/>
                <w:szCs w:val="24"/>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2C3C8">
            <w:pPr>
              <w:jc w:val="center"/>
              <w:rPr>
                <w:rFonts w:hint="eastAsia" w:ascii="宋体" w:hAnsi="宋体" w:eastAsia="宋体" w:cs="宋体"/>
                <w:i w:val="0"/>
                <w:iCs w:val="0"/>
                <w:color w:val="000000"/>
                <w:sz w:val="24"/>
                <w:szCs w:val="24"/>
                <w:u w:val="none"/>
              </w:rPr>
            </w:pPr>
          </w:p>
        </w:tc>
      </w:tr>
      <w:tr w14:paraId="352D85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95D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E4F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铁丝网</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0C49F">
            <w:pPr>
              <w:jc w:val="center"/>
              <w:rPr>
                <w:rFonts w:hint="eastAsia" w:ascii="宋体" w:hAnsi="宋体" w:eastAsia="宋体" w:cs="宋体"/>
                <w:i w:val="0"/>
                <w:iCs w:val="0"/>
                <w:color w:val="000000"/>
                <w:sz w:val="24"/>
                <w:szCs w:val="24"/>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C86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千米</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59C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约2</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B8872">
            <w:pPr>
              <w:jc w:val="center"/>
              <w:rPr>
                <w:rFonts w:hint="eastAsia" w:ascii="宋体" w:hAnsi="宋体" w:eastAsia="宋体" w:cs="宋体"/>
                <w:i w:val="0"/>
                <w:iCs w:val="0"/>
                <w:color w:val="000000"/>
                <w:sz w:val="24"/>
                <w:szCs w:val="24"/>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54E1F">
            <w:pPr>
              <w:jc w:val="center"/>
              <w:rPr>
                <w:rFonts w:hint="eastAsia" w:ascii="宋体" w:hAnsi="宋体" w:eastAsia="宋体" w:cs="宋体"/>
                <w:i w:val="0"/>
                <w:iCs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85ADD">
            <w:pPr>
              <w:jc w:val="center"/>
              <w:rPr>
                <w:rFonts w:hint="eastAsia" w:ascii="宋体" w:hAnsi="宋体" w:eastAsia="宋体" w:cs="宋体"/>
                <w:i w:val="0"/>
                <w:iCs w:val="0"/>
                <w:color w:val="000000"/>
                <w:sz w:val="24"/>
                <w:szCs w:val="24"/>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44A4E">
            <w:pPr>
              <w:jc w:val="center"/>
              <w:rPr>
                <w:rFonts w:hint="eastAsia" w:ascii="宋体" w:hAnsi="宋体" w:eastAsia="宋体" w:cs="宋体"/>
                <w:i w:val="0"/>
                <w:iCs w:val="0"/>
                <w:color w:val="000000"/>
                <w:sz w:val="24"/>
                <w:szCs w:val="24"/>
                <w:u w:val="none"/>
              </w:rPr>
            </w:pPr>
          </w:p>
        </w:tc>
      </w:tr>
      <w:tr w14:paraId="03113E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2" w:hRule="atLeast"/>
        </w:trPr>
        <w:tc>
          <w:tcPr>
            <w:tcW w:w="950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1C4A774">
            <w:pPr>
              <w:snapToGrid w:val="0"/>
              <w:spacing w:before="50" w:after="50" w:line="360" w:lineRule="auto"/>
              <w:rPr>
                <w:rFonts w:hint="eastAsia" w:ascii="宋体" w:hAnsi="宋体" w:cs="仿宋_GB2312"/>
                <w:color w:val="auto"/>
                <w:sz w:val="24"/>
                <w:highlight w:val="none"/>
                <w:lang w:val="en-US" w:eastAsia="zh-CN"/>
              </w:rPr>
            </w:pPr>
            <w:r>
              <w:rPr>
                <w:rFonts w:hint="eastAsia" w:ascii="宋体" w:hAnsi="宋体" w:cs="仿宋_GB2312"/>
                <w:color w:val="auto"/>
                <w:sz w:val="24"/>
                <w:highlight w:val="none"/>
              </w:rPr>
              <w:t>合计</w:t>
            </w:r>
            <w:r>
              <w:rPr>
                <w:rFonts w:hint="eastAsia" w:ascii="宋体" w:hAnsi="宋体" w:cs="仿宋_GB2312"/>
                <w:color w:val="auto"/>
                <w:sz w:val="24"/>
                <w:highlight w:val="none"/>
                <w:lang w:eastAsia="zh-CN"/>
              </w:rPr>
              <w:t>含税</w:t>
            </w:r>
            <w:r>
              <w:rPr>
                <w:rFonts w:hint="eastAsia" w:ascii="宋体" w:hAnsi="宋体" w:cs="仿宋_GB2312"/>
                <w:color w:val="auto"/>
                <w:sz w:val="24"/>
                <w:highlight w:val="none"/>
              </w:rPr>
              <w:t>金额</w:t>
            </w:r>
            <w:r>
              <w:rPr>
                <w:rFonts w:hint="eastAsia" w:ascii="宋体" w:hAnsi="宋体" w:cs="仿宋_GB2312"/>
                <w:color w:val="auto"/>
                <w:sz w:val="24"/>
                <w:highlight w:val="none"/>
                <w:lang w:eastAsia="zh-CN"/>
              </w:rPr>
              <w:t>（</w:t>
            </w:r>
            <w:r>
              <w:rPr>
                <w:rFonts w:hint="eastAsia" w:ascii="宋体" w:hAnsi="宋体" w:cs="仿宋_GB2312"/>
                <w:color w:val="auto"/>
                <w:sz w:val="24"/>
                <w:highlight w:val="none"/>
              </w:rPr>
              <w:t>大写</w:t>
            </w:r>
            <w:r>
              <w:rPr>
                <w:rFonts w:hint="eastAsia" w:ascii="宋体" w:hAnsi="宋体" w:cs="仿宋_GB2312"/>
                <w:color w:val="auto"/>
                <w:sz w:val="24"/>
                <w:highlight w:val="none"/>
                <w:lang w:eastAsia="zh-CN"/>
              </w:rPr>
              <w:t>）</w:t>
            </w:r>
            <w:r>
              <w:rPr>
                <w:rFonts w:hint="eastAsia" w:ascii="宋体" w:hAnsi="宋体" w:cs="仿宋_GB2312"/>
                <w:color w:val="auto"/>
                <w:sz w:val="24"/>
                <w:highlight w:val="none"/>
              </w:rPr>
              <w:t>：人民币</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w:t>
            </w:r>
            <w:r>
              <w:rPr>
                <w:rFonts w:hint="eastAsia" w:ascii="宋体" w:hAnsi="宋体" w:cs="仿宋_GB2312"/>
                <w:color w:val="auto"/>
                <w:sz w:val="24"/>
                <w:highlight w:val="none"/>
              </w:rPr>
              <w:br w:type="textWrapping"/>
            </w:r>
            <w:r>
              <w:rPr>
                <w:rFonts w:hint="eastAsia" w:ascii="宋体" w:hAnsi="宋体" w:cs="仿宋_GB2312"/>
                <w:color w:val="auto"/>
                <w:sz w:val="24"/>
                <w:highlight w:val="none"/>
              </w:rPr>
              <w:t>合计</w:t>
            </w:r>
            <w:r>
              <w:rPr>
                <w:rFonts w:hint="eastAsia" w:ascii="宋体" w:hAnsi="宋体" w:cs="仿宋_GB2312"/>
                <w:color w:val="auto"/>
                <w:sz w:val="24"/>
                <w:highlight w:val="none"/>
                <w:lang w:eastAsia="zh-CN"/>
              </w:rPr>
              <w:t>不含税金额（</w:t>
            </w:r>
            <w:r>
              <w:rPr>
                <w:rFonts w:hint="eastAsia" w:ascii="宋体" w:hAnsi="宋体" w:cs="仿宋_GB2312"/>
                <w:color w:val="auto"/>
                <w:sz w:val="24"/>
                <w:highlight w:val="none"/>
              </w:rPr>
              <w:t>大写</w:t>
            </w:r>
            <w:r>
              <w:rPr>
                <w:rFonts w:hint="eastAsia" w:ascii="宋体" w:hAnsi="宋体" w:cs="仿宋_GB2312"/>
                <w:color w:val="auto"/>
                <w:sz w:val="24"/>
                <w:highlight w:val="none"/>
                <w:lang w:eastAsia="zh-CN"/>
              </w:rPr>
              <w:t>）</w:t>
            </w:r>
            <w:r>
              <w:rPr>
                <w:rFonts w:hint="eastAsia" w:ascii="宋体" w:hAnsi="宋体" w:cs="仿宋_GB2312"/>
                <w:color w:val="auto"/>
                <w:sz w:val="24"/>
                <w:highlight w:val="none"/>
              </w:rPr>
              <w:t>：人民币</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w:t>
            </w:r>
            <w:r>
              <w:rPr>
                <w:rFonts w:hint="eastAsia" w:ascii="宋体" w:hAnsi="宋体" w:cs="仿宋_GB2312"/>
                <w:color w:val="auto"/>
                <w:sz w:val="24"/>
                <w:highlight w:val="none"/>
                <w:lang w:val="en-US" w:eastAsia="zh-CN"/>
              </w:rPr>
              <w:t xml:space="preserve">   </w:t>
            </w:r>
          </w:p>
          <w:p w14:paraId="0A3A1E38">
            <w:pPr>
              <w:snapToGrid w:val="0"/>
              <w:spacing w:before="50" w:after="50" w:line="360" w:lineRule="auto"/>
              <w:rPr>
                <w:rFonts w:hint="eastAsia" w:ascii="宋体" w:hAnsi="宋体" w:cs="仿宋_GB2312"/>
                <w:color w:val="auto"/>
                <w:sz w:val="24"/>
                <w:highlight w:val="none"/>
                <w:lang w:val="en-US" w:eastAsia="zh-CN"/>
              </w:rPr>
            </w:pPr>
            <w:r>
              <w:rPr>
                <w:rFonts w:hint="eastAsia" w:ascii="宋体" w:hAnsi="宋体" w:cs="仿宋_GB2312"/>
                <w:color w:val="auto"/>
                <w:sz w:val="24"/>
                <w:highlight w:val="none"/>
                <w:lang w:val="en-US" w:eastAsia="zh-CN"/>
              </w:rPr>
              <w:t>增值税专用发票</w:t>
            </w:r>
            <w:r>
              <w:rPr>
                <w:rFonts w:hint="eastAsia" w:ascii="宋体" w:hAnsi="宋体" w:cs="仿宋_GB2312"/>
                <w:color w:val="auto"/>
                <w:sz w:val="24"/>
                <w:highlight w:val="none"/>
                <w:lang w:eastAsia="zh-CN"/>
              </w:rPr>
              <w:t>税率：</w:t>
            </w:r>
            <w:r>
              <w:rPr>
                <w:rFonts w:hint="eastAsia" w:ascii="宋体" w:hAnsi="宋体" w:cs="仿宋_GB2312"/>
                <w:color w:val="auto"/>
                <w:sz w:val="24"/>
                <w:highlight w:val="none"/>
                <w:u w:val="single"/>
                <w:lang w:val="en-US" w:eastAsia="zh-CN"/>
              </w:rPr>
              <w:t xml:space="preserve">    </w:t>
            </w:r>
            <w:r>
              <w:rPr>
                <w:rFonts w:hint="eastAsia" w:ascii="宋体" w:hAnsi="宋体" w:cs="仿宋_GB2312"/>
                <w:color w:val="auto"/>
                <w:sz w:val="24"/>
                <w:highlight w:val="none"/>
                <w:lang w:val="en-US" w:eastAsia="zh-CN"/>
              </w:rPr>
              <w:t>%</w:t>
            </w:r>
          </w:p>
          <w:p w14:paraId="79CFAACF">
            <w:pPr>
              <w:snapToGrid w:val="0"/>
              <w:spacing w:before="50" w:after="50" w:line="360" w:lineRule="auto"/>
              <w:rPr>
                <w:rFonts w:hint="eastAsia" w:ascii="宋体" w:hAnsi="宋体" w:cs="仿宋_GB2312"/>
                <w:color w:val="auto"/>
                <w:sz w:val="24"/>
                <w:highlight w:val="none"/>
                <w:u w:val="single"/>
                <w:lang w:val="en-US" w:eastAsia="zh-CN"/>
              </w:rPr>
            </w:pPr>
            <w:r>
              <w:rPr>
                <w:rFonts w:hint="eastAsia" w:ascii="宋体" w:hAnsi="宋体" w:cs="仿宋_GB2312"/>
                <w:color w:val="auto"/>
                <w:sz w:val="24"/>
                <w:highlight w:val="none"/>
                <w:u w:val="none"/>
                <w:lang w:val="en-US" w:eastAsia="zh-CN"/>
              </w:rPr>
              <w:t xml:space="preserve">生产周期：  </w:t>
            </w:r>
            <w:r>
              <w:rPr>
                <w:rFonts w:hint="eastAsia" w:ascii="宋体" w:hAnsi="宋体" w:cs="仿宋_GB2312"/>
                <w:color w:val="auto"/>
                <w:sz w:val="24"/>
                <w:highlight w:val="none"/>
                <w:u w:val="single"/>
                <w:lang w:val="en-US" w:eastAsia="zh-CN"/>
              </w:rPr>
              <w:t xml:space="preserve">                       </w:t>
            </w:r>
            <w:r>
              <w:rPr>
                <w:rFonts w:hint="eastAsia" w:ascii="宋体" w:hAnsi="宋体" w:cs="仿宋_GB2312"/>
                <w:color w:val="auto"/>
                <w:sz w:val="24"/>
                <w:highlight w:val="none"/>
                <w:lang w:val="en-US" w:eastAsia="zh-CN"/>
              </w:rPr>
              <w:br w:type="textWrapping"/>
            </w:r>
            <w:r>
              <w:rPr>
                <w:rFonts w:hint="eastAsia" w:ascii="宋体" w:hAnsi="宋体" w:cs="仿宋_GB2312"/>
                <w:color w:val="auto"/>
                <w:sz w:val="24"/>
                <w:highlight w:val="none"/>
                <w:lang w:eastAsia="zh-CN"/>
              </w:rPr>
              <w:t>质保期：</w:t>
            </w:r>
            <w:r>
              <w:rPr>
                <w:rFonts w:hint="eastAsia" w:ascii="宋体" w:hAnsi="宋体" w:cs="仿宋_GB2312"/>
                <w:color w:val="auto"/>
                <w:sz w:val="24"/>
                <w:highlight w:val="none"/>
                <w:u w:val="single"/>
                <w:lang w:val="en-US" w:eastAsia="zh-CN"/>
              </w:rPr>
              <w:t xml:space="preserve">                           </w:t>
            </w:r>
          </w:p>
          <w:p w14:paraId="09E56256">
            <w:pPr>
              <w:spacing w:line="500" w:lineRule="exact"/>
              <w:jc w:val="both"/>
              <w:rPr>
                <w:rFonts w:hint="eastAsia" w:ascii="宋体" w:hAnsi="宋体" w:eastAsia="宋体" w:cs="宋体"/>
                <w:i w:val="0"/>
                <w:iCs w:val="0"/>
                <w:color w:val="000000"/>
                <w:sz w:val="24"/>
                <w:szCs w:val="24"/>
                <w:u w:val="none"/>
              </w:rPr>
            </w:pPr>
            <w:r>
              <w:rPr>
                <w:rFonts w:hint="eastAsia" w:ascii="宋体" w:hAnsi="宋体" w:cs="仿宋_GB2312"/>
                <w:color w:val="auto"/>
                <w:sz w:val="24"/>
                <w:highlight w:val="none"/>
                <w:u w:val="none"/>
                <w:lang w:val="en-US" w:eastAsia="zh-CN"/>
              </w:rPr>
              <w:t>付款方式：</w:t>
            </w:r>
            <w:r>
              <w:rPr>
                <w:rFonts w:hint="eastAsia" w:ascii="宋体" w:hAnsi="宋体" w:cs="仿宋_GB2312"/>
                <w:color w:val="auto"/>
                <w:sz w:val="24"/>
                <w:highlight w:val="none"/>
                <w:u w:val="single"/>
                <w:lang w:val="en-US" w:eastAsia="zh-CN"/>
              </w:rPr>
              <w:t xml:space="preserve">                           </w:t>
            </w:r>
            <w:r>
              <w:rPr>
                <w:rFonts w:hint="eastAsia" w:ascii="宋体" w:hAnsi="宋体" w:cs="仿宋_GB2312"/>
                <w:color w:val="auto"/>
                <w:sz w:val="24"/>
                <w:highlight w:val="none"/>
                <w:u w:val="single"/>
                <w:lang w:val="en-US" w:eastAsia="zh-CN"/>
              </w:rPr>
              <w:br w:type="textWrapping"/>
            </w:r>
            <w:r>
              <w:rPr>
                <w:rFonts w:hint="eastAsia" w:ascii="宋体" w:hAnsi="宋体" w:eastAsia="宋体" w:cs="仿宋_GB2312"/>
                <w:color w:val="auto"/>
                <w:sz w:val="24"/>
                <w:highlight w:val="none"/>
                <w:lang w:eastAsia="zh-CN"/>
              </w:rPr>
              <w:t>质量：</w:t>
            </w:r>
            <w:r>
              <w:rPr>
                <w:rFonts w:hint="eastAsia" w:ascii="宋体" w:hAnsi="宋体" w:eastAsia="宋体" w:cs="仿宋_GB2312"/>
                <w:color w:val="auto"/>
                <w:sz w:val="24"/>
                <w:highlight w:val="none"/>
              </w:rPr>
              <w:t>全新合格产品，质量符合国家相关标准。</w:t>
            </w:r>
            <w:r>
              <w:rPr>
                <w:rFonts w:hint="eastAsia" w:ascii="宋体" w:hAnsi="宋体" w:eastAsia="宋体" w:cs="仿宋_GB2312"/>
                <w:color w:val="auto"/>
                <w:sz w:val="24"/>
                <w:highlight w:val="none"/>
              </w:rPr>
              <w:br w:type="textWrapping"/>
            </w:r>
            <w:r>
              <w:rPr>
                <w:rFonts w:hint="eastAsia" w:ascii="宋体" w:hAnsi="宋体" w:cs="仿宋_GB2312"/>
                <w:b w:val="0"/>
                <w:bCs w:val="0"/>
                <w:color w:val="auto"/>
                <w:sz w:val="24"/>
                <w:szCs w:val="22"/>
                <w:highlight w:val="none"/>
                <w:lang w:eastAsia="zh-CN"/>
              </w:rPr>
              <w:t>交货地点</w:t>
            </w:r>
            <w:r>
              <w:rPr>
                <w:rFonts w:hint="eastAsia" w:ascii="宋体" w:hAnsi="宋体" w:cs="仿宋_GB2312"/>
                <w:color w:val="auto"/>
                <w:sz w:val="24"/>
                <w:szCs w:val="22"/>
                <w:highlight w:val="none"/>
              </w:rPr>
              <w:t>：</w:t>
            </w:r>
            <w:r>
              <w:rPr>
                <w:rFonts w:hint="eastAsia" w:ascii="宋体" w:hAnsi="宋体" w:cs="仿宋_GB2312"/>
                <w:color w:val="auto"/>
                <w:sz w:val="24"/>
                <w:szCs w:val="22"/>
                <w:highlight w:val="none"/>
                <w:lang w:eastAsia="zh-CN"/>
              </w:rPr>
              <w:t>广西钦州市钦南区、玉林市</w:t>
            </w:r>
            <w:r>
              <w:rPr>
                <w:rFonts w:hint="eastAsia" w:ascii="宋体" w:hAnsi="宋体" w:cs="仿宋_GB2312"/>
                <w:color w:val="auto"/>
                <w:sz w:val="24"/>
                <w:szCs w:val="22"/>
                <w:highlight w:val="none"/>
                <w:u w:val="none"/>
              </w:rPr>
              <w:t>博白县</w:t>
            </w:r>
            <w:r>
              <w:rPr>
                <w:rFonts w:hint="eastAsia" w:ascii="宋体" w:hAnsi="宋体" w:cs="仿宋_GB2312"/>
                <w:color w:val="auto"/>
                <w:sz w:val="24"/>
                <w:szCs w:val="22"/>
                <w:highlight w:val="none"/>
                <w:u w:val="none"/>
                <w:lang w:eastAsia="zh-CN"/>
              </w:rPr>
              <w:t>、陆川县。</w:t>
            </w:r>
          </w:p>
        </w:tc>
      </w:tr>
      <w:tr w14:paraId="72CB06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9" w:hRule="atLeast"/>
        </w:trPr>
        <w:tc>
          <w:tcPr>
            <w:tcW w:w="950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047290A">
            <w:pPr>
              <w:spacing w:line="500" w:lineRule="exact"/>
              <w:jc w:val="both"/>
              <w:rPr>
                <w:rFonts w:hint="eastAsia" w:ascii="宋体" w:hAnsi="宋体" w:cs="仿宋_GB2312"/>
                <w:color w:val="auto"/>
                <w:sz w:val="24"/>
                <w:highlight w:val="none"/>
                <w:lang w:val="en-US" w:eastAsia="zh-CN"/>
              </w:rPr>
            </w:pPr>
            <w:r>
              <w:rPr>
                <w:rFonts w:hint="eastAsia" w:ascii="宋体" w:hAnsi="宋体" w:eastAsia="宋体" w:cs="仿宋_GB2312"/>
                <w:color w:val="auto"/>
                <w:sz w:val="24"/>
                <w:highlight w:val="none"/>
              </w:rPr>
              <w:t>报价包括</w:t>
            </w:r>
            <w:r>
              <w:rPr>
                <w:rFonts w:hint="eastAsia" w:ascii="宋体" w:hAnsi="宋体" w:eastAsia="宋体" w:cs="仿宋_GB2312"/>
                <w:color w:val="auto"/>
                <w:sz w:val="24"/>
                <w:highlight w:val="none"/>
                <w:lang w:eastAsia="zh-CN"/>
              </w:rPr>
              <w:t>价</w:t>
            </w:r>
            <w:r>
              <w:rPr>
                <w:rFonts w:hint="eastAsia" w:ascii="宋体" w:hAnsi="宋体" w:eastAsia="宋体" w:cs="仿宋_GB2312"/>
                <w:color w:val="auto"/>
                <w:sz w:val="24"/>
                <w:highlight w:val="none"/>
              </w:rPr>
              <w:t>款、</w:t>
            </w:r>
            <w:r>
              <w:rPr>
                <w:rFonts w:hint="eastAsia" w:ascii="宋体" w:hAnsi="宋体" w:eastAsia="宋体" w:cs="仿宋_GB2312"/>
                <w:color w:val="auto"/>
                <w:sz w:val="24"/>
                <w:highlight w:val="none"/>
                <w:lang w:eastAsia="zh-CN"/>
              </w:rPr>
              <w:t>货物</w:t>
            </w:r>
            <w:r>
              <w:rPr>
                <w:rFonts w:hint="eastAsia" w:ascii="宋体" w:hAnsi="宋体" w:eastAsia="宋体" w:cs="仿宋_GB2312"/>
                <w:color w:val="auto"/>
                <w:sz w:val="24"/>
                <w:highlight w:val="none"/>
              </w:rPr>
              <w:t>的标准附件、备品备件、专用工具的价格、运输、装卸、</w:t>
            </w:r>
            <w:r>
              <w:rPr>
                <w:rFonts w:hint="eastAsia" w:ascii="宋体" w:hAnsi="宋体" w:eastAsia="宋体" w:cs="仿宋_GB2312"/>
                <w:color w:val="auto"/>
                <w:sz w:val="24"/>
                <w:highlight w:val="none"/>
                <w:lang w:eastAsia="zh-CN"/>
              </w:rPr>
              <w:t>技术指导</w:t>
            </w:r>
            <w:r>
              <w:rPr>
                <w:rFonts w:hint="eastAsia" w:ascii="宋体" w:hAnsi="宋体" w:cs="仿宋_GB2312"/>
                <w:color w:val="auto"/>
                <w:sz w:val="24"/>
                <w:highlight w:val="none"/>
                <w:lang w:eastAsia="zh-CN"/>
              </w:rPr>
              <w:t>安装</w:t>
            </w:r>
            <w:r>
              <w:rPr>
                <w:rFonts w:hint="eastAsia" w:ascii="宋体" w:hAnsi="宋体" w:eastAsia="宋体" w:cs="仿宋_GB2312"/>
                <w:color w:val="auto"/>
                <w:sz w:val="24"/>
                <w:highlight w:val="none"/>
              </w:rPr>
              <w:t>、售后服务费、保险费和各项税金等费用。</w:t>
            </w:r>
          </w:p>
        </w:tc>
      </w:tr>
    </w:tbl>
    <w:p w14:paraId="6028EC6A">
      <w:pPr>
        <w:pStyle w:val="7"/>
        <w:rPr>
          <w:color w:val="auto"/>
        </w:rPr>
      </w:pPr>
    </w:p>
    <w:p w14:paraId="72FB24C7">
      <w:pPr>
        <w:pStyle w:val="7"/>
        <w:rPr>
          <w:color w:val="auto"/>
          <w:sz w:val="22"/>
          <w:szCs w:val="24"/>
        </w:rPr>
      </w:pPr>
    </w:p>
    <w:p w14:paraId="72848FC2">
      <w:pPr>
        <w:pStyle w:val="7"/>
        <w:rPr>
          <w:color w:val="auto"/>
          <w:sz w:val="22"/>
          <w:szCs w:val="24"/>
        </w:rPr>
      </w:pPr>
    </w:p>
    <w:p w14:paraId="3D6BD022">
      <w:pPr>
        <w:pStyle w:val="7"/>
        <w:rPr>
          <w:color w:val="auto"/>
          <w:sz w:val="24"/>
          <w:szCs w:val="28"/>
        </w:rPr>
      </w:pPr>
      <w:r>
        <w:rPr>
          <w:rFonts w:hint="eastAsia"/>
          <w:color w:val="auto"/>
          <w:sz w:val="24"/>
          <w:szCs w:val="28"/>
          <w:lang w:eastAsia="zh-CN"/>
        </w:rPr>
        <w:t>报价人全称</w:t>
      </w:r>
      <w:r>
        <w:rPr>
          <w:color w:val="auto"/>
          <w:sz w:val="24"/>
          <w:szCs w:val="28"/>
        </w:rPr>
        <w:t>（盖单位公章）</w:t>
      </w:r>
      <w:r>
        <w:rPr>
          <w:rFonts w:hint="eastAsia"/>
          <w:color w:val="auto"/>
          <w:sz w:val="24"/>
          <w:szCs w:val="28"/>
          <w:lang w:eastAsia="zh-CN"/>
        </w:rPr>
        <w:t>：</w:t>
      </w:r>
      <w:r>
        <w:rPr>
          <w:color w:val="auto"/>
          <w:sz w:val="24"/>
          <w:szCs w:val="28"/>
          <w:u w:val="single"/>
        </w:rPr>
        <w:t xml:space="preserve">                            </w:t>
      </w:r>
    </w:p>
    <w:p w14:paraId="1A0F7173">
      <w:pPr>
        <w:pStyle w:val="7"/>
        <w:rPr>
          <w:color w:val="auto"/>
          <w:sz w:val="24"/>
          <w:szCs w:val="28"/>
        </w:rPr>
      </w:pPr>
    </w:p>
    <w:p w14:paraId="646A9AF6">
      <w:pPr>
        <w:pStyle w:val="7"/>
        <w:rPr>
          <w:color w:val="auto"/>
          <w:sz w:val="24"/>
          <w:szCs w:val="28"/>
          <w:u w:val="single"/>
        </w:rPr>
      </w:pPr>
      <w:r>
        <w:rPr>
          <w:rFonts w:hint="eastAsia"/>
          <w:color w:val="auto"/>
          <w:sz w:val="24"/>
          <w:szCs w:val="28"/>
          <w:lang w:eastAsia="zh-CN"/>
        </w:rPr>
        <w:t>法定代表人</w:t>
      </w:r>
      <w:r>
        <w:rPr>
          <w:color w:val="auto"/>
          <w:sz w:val="24"/>
          <w:szCs w:val="28"/>
        </w:rPr>
        <w:t>或委托代理人</w:t>
      </w:r>
      <w:r>
        <w:rPr>
          <w:rFonts w:hint="eastAsia"/>
          <w:color w:val="auto"/>
          <w:sz w:val="24"/>
          <w:szCs w:val="28"/>
        </w:rPr>
        <w:t>（签字或盖章）</w:t>
      </w:r>
      <w:r>
        <w:rPr>
          <w:rFonts w:hint="eastAsia"/>
          <w:color w:val="auto"/>
          <w:sz w:val="24"/>
          <w:szCs w:val="28"/>
          <w:lang w:eastAsia="zh-CN"/>
        </w:rPr>
        <w:t>：</w:t>
      </w:r>
      <w:r>
        <w:rPr>
          <w:color w:val="auto"/>
          <w:sz w:val="24"/>
          <w:szCs w:val="28"/>
          <w:u w:val="single"/>
        </w:rPr>
        <w:t xml:space="preserve">                </w:t>
      </w:r>
    </w:p>
    <w:p w14:paraId="025FB209">
      <w:pPr>
        <w:pStyle w:val="7"/>
        <w:ind w:left="1050" w:hanging="1200" w:hangingChars="500"/>
        <w:rPr>
          <w:rFonts w:hint="eastAsia"/>
          <w:bCs/>
          <w:color w:val="auto"/>
          <w:sz w:val="24"/>
          <w:szCs w:val="28"/>
          <w:lang w:eastAsia="zh-CN"/>
        </w:rPr>
      </w:pPr>
    </w:p>
    <w:p w14:paraId="754C9B65">
      <w:pPr>
        <w:pStyle w:val="7"/>
        <w:ind w:left="1050" w:hanging="1200" w:hangingChars="500"/>
        <w:rPr>
          <w:rFonts w:hint="default" w:eastAsia="宋体"/>
          <w:bCs/>
          <w:color w:val="auto"/>
          <w:sz w:val="24"/>
          <w:szCs w:val="28"/>
          <w:lang w:val="en-US" w:eastAsia="zh-CN"/>
        </w:rPr>
      </w:pPr>
      <w:r>
        <w:rPr>
          <w:rFonts w:hint="eastAsia"/>
          <w:bCs/>
          <w:color w:val="auto"/>
          <w:sz w:val="24"/>
          <w:szCs w:val="28"/>
          <w:lang w:eastAsia="zh-CN"/>
        </w:rPr>
        <w:t>日</w:t>
      </w:r>
      <w:r>
        <w:rPr>
          <w:rFonts w:hint="eastAsia"/>
          <w:bCs/>
          <w:color w:val="auto"/>
          <w:sz w:val="24"/>
          <w:szCs w:val="28"/>
          <w:lang w:val="en-US" w:eastAsia="zh-CN"/>
        </w:rPr>
        <w:t xml:space="preserve"> </w:t>
      </w:r>
      <w:r>
        <w:rPr>
          <w:rFonts w:hint="eastAsia"/>
          <w:bCs/>
          <w:color w:val="auto"/>
          <w:sz w:val="24"/>
          <w:szCs w:val="28"/>
          <w:lang w:eastAsia="zh-CN"/>
        </w:rPr>
        <w:t>期：</w:t>
      </w:r>
      <w:r>
        <w:rPr>
          <w:rFonts w:hint="eastAsia"/>
          <w:bCs/>
          <w:color w:val="auto"/>
          <w:sz w:val="24"/>
          <w:szCs w:val="28"/>
          <w:lang w:val="en-US" w:eastAsia="zh-CN"/>
        </w:rPr>
        <w:t>2025年   月  日</w:t>
      </w:r>
    </w:p>
    <w:p w14:paraId="0D77E0B9">
      <w:pPr>
        <w:pStyle w:val="7"/>
        <w:ind w:left="1050" w:hanging="1000" w:hangingChars="500"/>
        <w:rPr>
          <w:bCs/>
          <w:color w:val="auto"/>
        </w:rPr>
      </w:pPr>
    </w:p>
    <w:p w14:paraId="4FBC6543">
      <w:pPr>
        <w:pageBreakBefore w:val="0"/>
        <w:kinsoku/>
        <w:overflowPunct/>
        <w:topLinePunct w:val="0"/>
        <w:autoSpaceDE/>
        <w:autoSpaceDN/>
        <w:bidi w:val="0"/>
        <w:adjustRightInd/>
        <w:snapToGrid/>
        <w:spacing w:line="400" w:lineRule="exact"/>
        <w:ind w:firstLine="480" w:firstLineChars="200"/>
        <w:jc w:val="center"/>
        <w:textAlignment w:val="auto"/>
        <w:rPr>
          <w:color w:val="auto"/>
          <w:sz w:val="24"/>
          <w:szCs w:val="24"/>
        </w:rPr>
      </w:pPr>
      <w:r>
        <w:rPr>
          <w:color w:val="auto"/>
          <w:sz w:val="24"/>
          <w:szCs w:val="24"/>
        </w:rPr>
        <w:br w:type="textWrapping"/>
      </w:r>
    </w:p>
    <w:p w14:paraId="2771873C">
      <w:pPr>
        <w:pageBreakBefore w:val="0"/>
        <w:kinsoku/>
        <w:overflowPunct/>
        <w:topLinePunct w:val="0"/>
        <w:autoSpaceDE/>
        <w:autoSpaceDN/>
        <w:bidi w:val="0"/>
        <w:adjustRightInd/>
        <w:snapToGrid/>
        <w:spacing w:line="240" w:lineRule="auto"/>
        <w:ind w:firstLine="0" w:firstLineChars="0"/>
        <w:jc w:val="left"/>
        <w:textAlignment w:val="auto"/>
        <w:rPr>
          <w:color w:val="auto"/>
          <w:sz w:val="24"/>
          <w:szCs w:val="24"/>
        </w:rPr>
      </w:pPr>
      <w:r>
        <w:rPr>
          <w:color w:val="auto"/>
          <w:sz w:val="24"/>
          <w:szCs w:val="24"/>
        </w:rPr>
        <w:br w:type="page"/>
      </w:r>
    </w:p>
    <w:p w14:paraId="28E78FB1">
      <w:pPr>
        <w:pageBreakBefore w:val="0"/>
        <w:kinsoku/>
        <w:overflowPunct/>
        <w:topLinePunct w:val="0"/>
        <w:autoSpaceDE/>
        <w:autoSpaceDN/>
        <w:bidi w:val="0"/>
        <w:adjustRightInd/>
        <w:snapToGrid/>
        <w:spacing w:line="400" w:lineRule="exact"/>
        <w:ind w:firstLine="480" w:firstLineChars="200"/>
        <w:jc w:val="center"/>
        <w:textAlignment w:val="auto"/>
        <w:rPr>
          <w:rFonts w:hint="eastAsia" w:ascii="Times New Roman" w:hAnsi="Times New Roman" w:eastAsia="宋体" w:cs="Times New Roman"/>
          <w:color w:val="auto"/>
          <w:sz w:val="28"/>
          <w:szCs w:val="28"/>
          <w:lang w:val="en-US" w:eastAsia="zh-CN"/>
        </w:rPr>
      </w:pPr>
      <w:r>
        <w:rPr>
          <w:color w:val="auto"/>
          <w:sz w:val="24"/>
          <w:szCs w:val="24"/>
        </w:rPr>
        <w:br w:type="textWrapping"/>
      </w:r>
      <w:r>
        <w:rPr>
          <w:rFonts w:hint="eastAsia" w:ascii="黑体" w:hAnsi="Times New Roman" w:eastAsia="黑体" w:cs="Times New Roman"/>
          <w:color w:val="auto"/>
          <w:spacing w:val="4"/>
          <w:kern w:val="0"/>
          <w:sz w:val="32"/>
          <w:szCs w:val="32"/>
          <w:lang w:eastAsia="zh-CN"/>
        </w:rPr>
        <w:br w:type="textWrapping"/>
      </w:r>
      <w:r>
        <w:rPr>
          <w:rFonts w:hint="eastAsia" w:ascii="黑体" w:hAnsi="Times New Roman" w:eastAsia="黑体" w:cs="Times New Roman"/>
          <w:color w:val="auto"/>
          <w:spacing w:val="4"/>
          <w:kern w:val="0"/>
          <w:sz w:val="32"/>
          <w:szCs w:val="32"/>
          <w:lang w:eastAsia="zh-CN"/>
        </w:rPr>
        <w:t>二、营业执照复印件</w:t>
      </w:r>
      <w:r>
        <w:rPr>
          <w:rFonts w:hint="eastAsia"/>
          <w:color w:val="auto"/>
          <w:sz w:val="24"/>
          <w:szCs w:val="24"/>
          <w:lang w:eastAsia="zh-CN"/>
        </w:rPr>
        <w:br w:type="textWrapping"/>
      </w:r>
      <w:r>
        <w:rPr>
          <w:rFonts w:hint="eastAsia"/>
          <w:color w:val="auto"/>
          <w:sz w:val="24"/>
          <w:szCs w:val="24"/>
          <w:lang w:eastAsia="zh-CN"/>
        </w:rPr>
        <w:br w:type="textWrapping"/>
      </w:r>
      <w:r>
        <w:rPr>
          <w:rFonts w:hint="eastAsia"/>
          <w:color w:val="auto"/>
          <w:sz w:val="24"/>
          <w:szCs w:val="24"/>
          <w:lang w:eastAsia="zh-CN"/>
        </w:rPr>
        <w:br w:type="textWrapping"/>
      </w:r>
      <w:r>
        <w:rPr>
          <w:rFonts w:hint="eastAsia"/>
          <w:color w:val="auto"/>
          <w:sz w:val="24"/>
          <w:szCs w:val="24"/>
          <w:lang w:eastAsia="zh-CN"/>
        </w:rPr>
        <w:br w:type="textWrapping"/>
      </w:r>
      <w:r>
        <w:rPr>
          <w:rFonts w:hint="eastAsia"/>
          <w:color w:val="auto"/>
          <w:sz w:val="24"/>
          <w:szCs w:val="24"/>
          <w:lang w:eastAsia="zh-CN"/>
        </w:rPr>
        <w:br w:type="textWrapping"/>
      </w:r>
      <w:r>
        <w:rPr>
          <w:rFonts w:hint="eastAsia"/>
          <w:color w:val="auto"/>
          <w:sz w:val="24"/>
          <w:szCs w:val="24"/>
          <w:lang w:eastAsia="zh-CN"/>
        </w:rPr>
        <w:br w:type="textWrapping"/>
      </w:r>
      <w:r>
        <w:rPr>
          <w:rFonts w:hint="eastAsia"/>
          <w:color w:val="auto"/>
          <w:sz w:val="24"/>
          <w:szCs w:val="24"/>
          <w:lang w:eastAsia="zh-CN"/>
        </w:rPr>
        <w:br w:type="textWrapping"/>
      </w:r>
      <w:r>
        <w:rPr>
          <w:rFonts w:hint="eastAsia" w:ascii="黑体" w:eastAsia="黑体"/>
          <w:color w:val="auto"/>
          <w:spacing w:val="4"/>
          <w:kern w:val="0"/>
          <w:sz w:val="32"/>
          <w:szCs w:val="32"/>
          <w:lang w:eastAsia="zh-CN"/>
        </w:rPr>
        <w:t>三、资质证书复印件（如有）</w:t>
      </w:r>
      <w:r>
        <w:rPr>
          <w:rFonts w:hint="eastAsia"/>
          <w:color w:val="auto"/>
          <w:sz w:val="24"/>
          <w:szCs w:val="24"/>
          <w:lang w:eastAsia="zh-CN"/>
        </w:rPr>
        <w:br w:type="textWrapping"/>
      </w:r>
      <w:r>
        <w:rPr>
          <w:rFonts w:hint="eastAsia"/>
          <w:color w:val="auto"/>
          <w:sz w:val="24"/>
          <w:szCs w:val="24"/>
          <w:lang w:eastAsia="zh-CN"/>
        </w:rPr>
        <w:br w:type="textWrapping"/>
      </w:r>
      <w:r>
        <w:rPr>
          <w:rFonts w:hint="eastAsia"/>
          <w:color w:val="auto"/>
          <w:sz w:val="24"/>
          <w:szCs w:val="24"/>
          <w:lang w:eastAsia="zh-CN"/>
        </w:rPr>
        <w:br w:type="textWrapping"/>
      </w:r>
      <w:r>
        <w:rPr>
          <w:rFonts w:hint="eastAsia"/>
          <w:color w:val="auto"/>
          <w:sz w:val="24"/>
          <w:szCs w:val="24"/>
          <w:lang w:eastAsia="zh-CN"/>
        </w:rPr>
        <w:br w:type="textWrapping"/>
      </w:r>
      <w:r>
        <w:rPr>
          <w:rFonts w:hint="eastAsia"/>
          <w:color w:val="auto"/>
          <w:sz w:val="24"/>
          <w:szCs w:val="24"/>
          <w:lang w:eastAsia="zh-CN"/>
        </w:rPr>
        <w:br w:type="textWrapping"/>
      </w:r>
      <w:r>
        <w:rPr>
          <w:rFonts w:hint="eastAsia"/>
          <w:color w:val="auto"/>
          <w:sz w:val="24"/>
          <w:szCs w:val="24"/>
          <w:lang w:eastAsia="zh-CN"/>
        </w:rPr>
        <w:br w:type="textWrapping"/>
      </w:r>
      <w:r>
        <w:rPr>
          <w:rFonts w:hint="eastAsia"/>
          <w:color w:val="auto"/>
          <w:sz w:val="24"/>
          <w:szCs w:val="24"/>
          <w:lang w:eastAsia="zh-CN"/>
        </w:rPr>
        <w:br w:type="textWrapping"/>
      </w:r>
      <w:r>
        <w:rPr>
          <w:rFonts w:hint="eastAsia" w:ascii="黑体" w:eastAsia="黑体" w:cs="Times New Roman"/>
          <w:color w:val="auto"/>
          <w:spacing w:val="4"/>
          <w:kern w:val="0"/>
          <w:sz w:val="32"/>
          <w:szCs w:val="32"/>
          <w:lang w:val="en-US" w:eastAsia="zh-CN"/>
        </w:rPr>
        <w:t>四</w:t>
      </w:r>
      <w:r>
        <w:rPr>
          <w:rFonts w:hint="eastAsia" w:ascii="黑体" w:hAnsi="Times New Roman" w:eastAsia="黑体" w:cs="Times New Roman"/>
          <w:color w:val="auto"/>
          <w:spacing w:val="4"/>
          <w:kern w:val="0"/>
          <w:sz w:val="32"/>
          <w:szCs w:val="32"/>
          <w:lang w:val="en-US" w:eastAsia="zh-CN"/>
        </w:rPr>
        <w:t>、法定代表人身份证复印件</w:t>
      </w:r>
    </w:p>
    <w:p w14:paraId="380068D7">
      <w:pPr>
        <w:jc w:val="center"/>
        <w:rPr>
          <w:rFonts w:hint="eastAsia" w:eastAsia="宋体"/>
          <w:color w:val="auto"/>
          <w:sz w:val="24"/>
          <w:szCs w:val="24"/>
          <w:lang w:eastAsia="zh-CN"/>
        </w:rPr>
      </w:pPr>
    </w:p>
    <w:p w14:paraId="4C8EAE2C">
      <w:pPr>
        <w:pStyle w:val="14"/>
        <w:rPr>
          <w:rFonts w:hint="eastAsia" w:eastAsia="宋体"/>
          <w:color w:val="auto"/>
          <w:sz w:val="24"/>
          <w:szCs w:val="24"/>
          <w:lang w:eastAsia="zh-CN"/>
        </w:rPr>
      </w:pPr>
    </w:p>
    <w:p w14:paraId="7D58E4C8">
      <w:pPr>
        <w:pStyle w:val="14"/>
        <w:rPr>
          <w:rFonts w:hint="eastAsia" w:eastAsia="宋体"/>
          <w:color w:val="auto"/>
          <w:sz w:val="24"/>
          <w:szCs w:val="24"/>
          <w:lang w:eastAsia="zh-CN"/>
        </w:rPr>
      </w:pPr>
    </w:p>
    <w:p w14:paraId="611F05A1">
      <w:pPr>
        <w:pStyle w:val="14"/>
        <w:rPr>
          <w:rFonts w:hint="eastAsia" w:eastAsia="宋体"/>
          <w:color w:val="auto"/>
          <w:sz w:val="24"/>
          <w:szCs w:val="24"/>
          <w:lang w:eastAsia="zh-CN"/>
        </w:rPr>
      </w:pPr>
    </w:p>
    <w:p w14:paraId="4E755CFB">
      <w:pPr>
        <w:spacing w:line="400" w:lineRule="exact"/>
        <w:ind w:firstLine="480"/>
        <w:jc w:val="center"/>
        <w:textAlignment w:val="auto"/>
        <w:rPr>
          <w:rFonts w:hint="eastAsia" w:ascii="黑体" w:eastAsia="黑体"/>
          <w:color w:val="auto"/>
          <w:spacing w:val="4"/>
          <w:kern w:val="0"/>
          <w:sz w:val="32"/>
          <w:szCs w:val="32"/>
          <w:lang w:eastAsia="zh-CN"/>
        </w:rPr>
      </w:pPr>
      <w:r>
        <w:rPr>
          <w:rFonts w:hint="eastAsia" w:ascii="黑体" w:eastAsia="黑体"/>
          <w:color w:val="auto"/>
          <w:spacing w:val="4"/>
          <w:kern w:val="0"/>
          <w:sz w:val="32"/>
          <w:szCs w:val="32"/>
          <w:lang w:eastAsia="zh-CN"/>
        </w:rPr>
        <w:t>五、法定代表人授权书及委托代理人身份证复印件（委托代理时提供）</w:t>
      </w:r>
    </w:p>
    <w:p w14:paraId="7BE42B9B">
      <w:pPr>
        <w:pStyle w:val="14"/>
        <w:jc w:val="center"/>
        <w:rPr>
          <w:rFonts w:hint="eastAsia" w:ascii="黑体" w:hAnsi="Times New Roman" w:eastAsia="黑体"/>
          <w:color w:val="auto"/>
          <w:spacing w:val="4"/>
          <w:sz w:val="32"/>
          <w:szCs w:val="32"/>
          <w:lang w:eastAsia="zh-CN"/>
        </w:rPr>
      </w:pPr>
    </w:p>
    <w:p w14:paraId="1372BBC6">
      <w:pPr>
        <w:pStyle w:val="14"/>
        <w:jc w:val="center"/>
        <w:rPr>
          <w:rFonts w:hint="eastAsia" w:ascii="黑体" w:hAnsi="Times New Roman" w:eastAsia="黑体"/>
          <w:color w:val="auto"/>
          <w:spacing w:val="4"/>
          <w:sz w:val="32"/>
          <w:szCs w:val="32"/>
          <w:lang w:eastAsia="zh-CN"/>
        </w:rPr>
      </w:pPr>
    </w:p>
    <w:p w14:paraId="20AB1183">
      <w:pPr>
        <w:pStyle w:val="14"/>
        <w:jc w:val="center"/>
        <w:rPr>
          <w:rFonts w:hint="eastAsia" w:ascii="黑体" w:hAnsi="Times New Roman" w:eastAsia="黑体"/>
          <w:color w:val="auto"/>
          <w:spacing w:val="4"/>
          <w:sz w:val="32"/>
          <w:szCs w:val="32"/>
          <w:lang w:eastAsia="zh-CN"/>
        </w:rPr>
      </w:pPr>
    </w:p>
    <w:p w14:paraId="31DDAD6C">
      <w:pPr>
        <w:pStyle w:val="14"/>
        <w:jc w:val="center"/>
        <w:rPr>
          <w:rFonts w:hint="eastAsia" w:ascii="黑体" w:hAnsi="Times New Roman" w:eastAsia="黑体"/>
          <w:color w:val="auto"/>
          <w:spacing w:val="4"/>
          <w:sz w:val="32"/>
          <w:szCs w:val="32"/>
          <w:lang w:eastAsia="zh-CN"/>
        </w:rPr>
      </w:pPr>
      <w:r>
        <w:rPr>
          <w:rFonts w:hint="eastAsia" w:ascii="黑体" w:hAnsi="Times New Roman" w:eastAsia="黑体"/>
          <w:color w:val="auto"/>
          <w:spacing w:val="4"/>
          <w:sz w:val="32"/>
          <w:szCs w:val="32"/>
          <w:lang w:eastAsia="zh-CN"/>
        </w:rPr>
        <w:t>六、报价人认为需要提供的其他材料（如有）</w:t>
      </w:r>
    </w:p>
    <w:p w14:paraId="3E19CFB5">
      <w:pPr>
        <w:pStyle w:val="14"/>
        <w:jc w:val="center"/>
        <w:rPr>
          <w:rFonts w:hint="eastAsia" w:ascii="黑体" w:hAnsi="Times New Roman" w:eastAsia="黑体"/>
          <w:color w:val="auto"/>
          <w:spacing w:val="4"/>
          <w:sz w:val="32"/>
          <w:szCs w:val="32"/>
          <w:lang w:eastAsia="zh-CN"/>
        </w:rPr>
      </w:pPr>
    </w:p>
    <w:sectPr>
      <w:footerReference r:id="rId3" w:type="default"/>
      <w:pgSz w:w="11906" w:h="16838"/>
      <w:pgMar w:top="1440" w:right="1417" w:bottom="1440"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entury">
    <w:panose1 w:val="02040604050505020304"/>
    <w:charset w:val="00"/>
    <w:family w:val="roman"/>
    <w:pitch w:val="default"/>
    <w:sig w:usb0="00000287" w:usb1="00000000" w:usb2="00000000" w:usb3="00000000" w:csb0="2000009F" w:csb1="DFD70000"/>
  </w:font>
  <w:font w:name="仿宋_GB2312">
    <w:panose1 w:val="02010609030101010101"/>
    <w:charset w:val="86"/>
    <w:family w:val="modern"/>
    <w:pitch w:val="default"/>
    <w:sig w:usb0="00000001" w:usb1="080E0000" w:usb2="00000000" w:usb3="00000000" w:csb0="00040000" w:csb1="00000000"/>
  </w:font>
  <w:font w:name="Segoe UI Symbol">
    <w:panose1 w:val="020B0502040204020203"/>
    <w:charset w:val="00"/>
    <w:family w:val="auto"/>
    <w:pitch w:val="default"/>
    <w:sig w:usb0="8000006F" w:usb1="1200FBEF" w:usb2="0064C000" w:usb3="00000002" w:csb0="00000001" w:csb1="40000000"/>
  </w:font>
  <w:font w:name="微软雅黑">
    <w:panose1 w:val="020B0503020204020204"/>
    <w:charset w:val="86"/>
    <w:family w:val="auto"/>
    <w:pitch w:val="default"/>
    <w:sig w:usb0="80000287" w:usb1="280F3C52" w:usb2="00000016" w:usb3="00000000" w:csb0="0004001F" w:csb1="00000000"/>
  </w:font>
  <w:font w:name="????">
    <w:altName w:val="Times New Roman"/>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7EB938">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BD876C">
                          <w:pPr>
                            <w:pStyle w:val="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3BD876C">
                    <w:pPr>
                      <w:pStyle w:val="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40AB"/>
    <w:rsid w:val="00113673"/>
    <w:rsid w:val="00186D28"/>
    <w:rsid w:val="00215821"/>
    <w:rsid w:val="002519BD"/>
    <w:rsid w:val="0025377F"/>
    <w:rsid w:val="00317F3C"/>
    <w:rsid w:val="00354636"/>
    <w:rsid w:val="00367D9C"/>
    <w:rsid w:val="004027A6"/>
    <w:rsid w:val="005B2000"/>
    <w:rsid w:val="0060082F"/>
    <w:rsid w:val="00644743"/>
    <w:rsid w:val="00676F22"/>
    <w:rsid w:val="006C0AD0"/>
    <w:rsid w:val="006C4381"/>
    <w:rsid w:val="00763189"/>
    <w:rsid w:val="00832CBC"/>
    <w:rsid w:val="008F3163"/>
    <w:rsid w:val="009C27F4"/>
    <w:rsid w:val="00A3253A"/>
    <w:rsid w:val="00C04AB5"/>
    <w:rsid w:val="00E75276"/>
    <w:rsid w:val="00EC7D6F"/>
    <w:rsid w:val="00ED5573"/>
    <w:rsid w:val="012416CC"/>
    <w:rsid w:val="016A4637"/>
    <w:rsid w:val="016B123C"/>
    <w:rsid w:val="01CD7BB4"/>
    <w:rsid w:val="01DF2677"/>
    <w:rsid w:val="02083111"/>
    <w:rsid w:val="022A6F7E"/>
    <w:rsid w:val="024319D0"/>
    <w:rsid w:val="02495412"/>
    <w:rsid w:val="025D62D8"/>
    <w:rsid w:val="026947BF"/>
    <w:rsid w:val="02A75F16"/>
    <w:rsid w:val="02B55A80"/>
    <w:rsid w:val="02F65982"/>
    <w:rsid w:val="032A4435"/>
    <w:rsid w:val="0334073D"/>
    <w:rsid w:val="0358728B"/>
    <w:rsid w:val="037F6715"/>
    <w:rsid w:val="03836A76"/>
    <w:rsid w:val="03AF1619"/>
    <w:rsid w:val="03C00BE3"/>
    <w:rsid w:val="03C8259A"/>
    <w:rsid w:val="03D3321B"/>
    <w:rsid w:val="03E735C9"/>
    <w:rsid w:val="03FF4769"/>
    <w:rsid w:val="04071024"/>
    <w:rsid w:val="040C3256"/>
    <w:rsid w:val="04152650"/>
    <w:rsid w:val="04414C42"/>
    <w:rsid w:val="04447FB3"/>
    <w:rsid w:val="04536448"/>
    <w:rsid w:val="04760162"/>
    <w:rsid w:val="04A94D7F"/>
    <w:rsid w:val="04C57926"/>
    <w:rsid w:val="04CE2103"/>
    <w:rsid w:val="04DE52EF"/>
    <w:rsid w:val="04E56C6A"/>
    <w:rsid w:val="050F68E8"/>
    <w:rsid w:val="05110785"/>
    <w:rsid w:val="052D2135"/>
    <w:rsid w:val="05417EFA"/>
    <w:rsid w:val="05446A88"/>
    <w:rsid w:val="0563198B"/>
    <w:rsid w:val="057B4CD2"/>
    <w:rsid w:val="058014BF"/>
    <w:rsid w:val="05A1370D"/>
    <w:rsid w:val="05C95F1F"/>
    <w:rsid w:val="05D542D9"/>
    <w:rsid w:val="063B53E6"/>
    <w:rsid w:val="064F1028"/>
    <w:rsid w:val="064F2C3F"/>
    <w:rsid w:val="068742CC"/>
    <w:rsid w:val="068C5BB9"/>
    <w:rsid w:val="06914465"/>
    <w:rsid w:val="06962439"/>
    <w:rsid w:val="06C45EB1"/>
    <w:rsid w:val="06C7599D"/>
    <w:rsid w:val="06CE1154"/>
    <w:rsid w:val="07024BC9"/>
    <w:rsid w:val="07112104"/>
    <w:rsid w:val="0722032D"/>
    <w:rsid w:val="072B6146"/>
    <w:rsid w:val="07422ECC"/>
    <w:rsid w:val="074C4E7A"/>
    <w:rsid w:val="076A5949"/>
    <w:rsid w:val="07956519"/>
    <w:rsid w:val="07BD6839"/>
    <w:rsid w:val="07CD70E8"/>
    <w:rsid w:val="07E3012A"/>
    <w:rsid w:val="07F06133"/>
    <w:rsid w:val="0802534D"/>
    <w:rsid w:val="08031A7B"/>
    <w:rsid w:val="080A0708"/>
    <w:rsid w:val="081A2B31"/>
    <w:rsid w:val="084701F1"/>
    <w:rsid w:val="084A6311"/>
    <w:rsid w:val="08634780"/>
    <w:rsid w:val="08750794"/>
    <w:rsid w:val="08791EDF"/>
    <w:rsid w:val="088F08B6"/>
    <w:rsid w:val="08981EAC"/>
    <w:rsid w:val="08B162AC"/>
    <w:rsid w:val="08C52976"/>
    <w:rsid w:val="08D8755C"/>
    <w:rsid w:val="08E01B65"/>
    <w:rsid w:val="090D12BC"/>
    <w:rsid w:val="091D25D5"/>
    <w:rsid w:val="092F7FCE"/>
    <w:rsid w:val="09371EC5"/>
    <w:rsid w:val="093F494C"/>
    <w:rsid w:val="096A4FE9"/>
    <w:rsid w:val="096A5312"/>
    <w:rsid w:val="09731A21"/>
    <w:rsid w:val="09776701"/>
    <w:rsid w:val="097A54BD"/>
    <w:rsid w:val="09834B8C"/>
    <w:rsid w:val="09850ED8"/>
    <w:rsid w:val="099B2A3E"/>
    <w:rsid w:val="09D97782"/>
    <w:rsid w:val="09DA45C1"/>
    <w:rsid w:val="0A0501E5"/>
    <w:rsid w:val="0A1F2FC2"/>
    <w:rsid w:val="0A20501F"/>
    <w:rsid w:val="0A3A7889"/>
    <w:rsid w:val="0A685839"/>
    <w:rsid w:val="0A7A087B"/>
    <w:rsid w:val="0A9A24B5"/>
    <w:rsid w:val="0A9A6F55"/>
    <w:rsid w:val="0A9B701A"/>
    <w:rsid w:val="0AA35E78"/>
    <w:rsid w:val="0ACE0FC8"/>
    <w:rsid w:val="0AF371B1"/>
    <w:rsid w:val="0AF67305"/>
    <w:rsid w:val="0AFD21A8"/>
    <w:rsid w:val="0B08729E"/>
    <w:rsid w:val="0B126A4F"/>
    <w:rsid w:val="0B376300"/>
    <w:rsid w:val="0BA37CB5"/>
    <w:rsid w:val="0BB641FD"/>
    <w:rsid w:val="0BB771F6"/>
    <w:rsid w:val="0BB912E7"/>
    <w:rsid w:val="0BC6485C"/>
    <w:rsid w:val="0BEB5204"/>
    <w:rsid w:val="0BEF011F"/>
    <w:rsid w:val="0C223EFE"/>
    <w:rsid w:val="0C3D44B2"/>
    <w:rsid w:val="0C3E3349"/>
    <w:rsid w:val="0C861A1A"/>
    <w:rsid w:val="0C9F3FF3"/>
    <w:rsid w:val="0CBB41CC"/>
    <w:rsid w:val="0D3873CE"/>
    <w:rsid w:val="0D6C51E2"/>
    <w:rsid w:val="0D807C5C"/>
    <w:rsid w:val="0D900D8A"/>
    <w:rsid w:val="0D9307E0"/>
    <w:rsid w:val="0D945D0B"/>
    <w:rsid w:val="0DBC4A58"/>
    <w:rsid w:val="0DCD78F7"/>
    <w:rsid w:val="0DF52F9A"/>
    <w:rsid w:val="0E3B47FB"/>
    <w:rsid w:val="0E4165FC"/>
    <w:rsid w:val="0E550F1B"/>
    <w:rsid w:val="0E5D4350"/>
    <w:rsid w:val="0E5F25FD"/>
    <w:rsid w:val="0E88037B"/>
    <w:rsid w:val="0E89794F"/>
    <w:rsid w:val="0EE156EA"/>
    <w:rsid w:val="0EE3507D"/>
    <w:rsid w:val="0F0A4A97"/>
    <w:rsid w:val="0F0D3031"/>
    <w:rsid w:val="0F18735F"/>
    <w:rsid w:val="0F3023DE"/>
    <w:rsid w:val="0F337505"/>
    <w:rsid w:val="0F5A327B"/>
    <w:rsid w:val="0F78385B"/>
    <w:rsid w:val="0F8F7EC0"/>
    <w:rsid w:val="0FA16DFF"/>
    <w:rsid w:val="0FA33B02"/>
    <w:rsid w:val="10057C61"/>
    <w:rsid w:val="10330582"/>
    <w:rsid w:val="10396798"/>
    <w:rsid w:val="10475F7B"/>
    <w:rsid w:val="1056309F"/>
    <w:rsid w:val="10706C7F"/>
    <w:rsid w:val="10727C56"/>
    <w:rsid w:val="10777F23"/>
    <w:rsid w:val="10814E83"/>
    <w:rsid w:val="10880CA4"/>
    <w:rsid w:val="10BD0D77"/>
    <w:rsid w:val="10CB44B2"/>
    <w:rsid w:val="1122040B"/>
    <w:rsid w:val="113B2E65"/>
    <w:rsid w:val="113F61C3"/>
    <w:rsid w:val="11C11DA1"/>
    <w:rsid w:val="11DD400C"/>
    <w:rsid w:val="123F13CA"/>
    <w:rsid w:val="12591E14"/>
    <w:rsid w:val="12610C66"/>
    <w:rsid w:val="126B538B"/>
    <w:rsid w:val="12965902"/>
    <w:rsid w:val="12B75442"/>
    <w:rsid w:val="12FD692D"/>
    <w:rsid w:val="13056D19"/>
    <w:rsid w:val="13097982"/>
    <w:rsid w:val="13194180"/>
    <w:rsid w:val="13281E6B"/>
    <w:rsid w:val="132D5D64"/>
    <w:rsid w:val="134C0E0F"/>
    <w:rsid w:val="13546215"/>
    <w:rsid w:val="137F14F7"/>
    <w:rsid w:val="138E1EA1"/>
    <w:rsid w:val="13A52325"/>
    <w:rsid w:val="13AD1255"/>
    <w:rsid w:val="13C00191"/>
    <w:rsid w:val="13C638A9"/>
    <w:rsid w:val="13D84864"/>
    <w:rsid w:val="13E26EA1"/>
    <w:rsid w:val="13E82566"/>
    <w:rsid w:val="13E91207"/>
    <w:rsid w:val="141005EB"/>
    <w:rsid w:val="142E0B11"/>
    <w:rsid w:val="14345057"/>
    <w:rsid w:val="144904BC"/>
    <w:rsid w:val="145F3553"/>
    <w:rsid w:val="147365F7"/>
    <w:rsid w:val="147509AB"/>
    <w:rsid w:val="147E701E"/>
    <w:rsid w:val="14901409"/>
    <w:rsid w:val="14973EC6"/>
    <w:rsid w:val="14AE70CA"/>
    <w:rsid w:val="14C57BEF"/>
    <w:rsid w:val="14DE74D6"/>
    <w:rsid w:val="14EE76AF"/>
    <w:rsid w:val="150659CF"/>
    <w:rsid w:val="151F7052"/>
    <w:rsid w:val="1526196A"/>
    <w:rsid w:val="1544606F"/>
    <w:rsid w:val="15457B1F"/>
    <w:rsid w:val="154A4FEC"/>
    <w:rsid w:val="1561469D"/>
    <w:rsid w:val="156F4C9B"/>
    <w:rsid w:val="15910FEA"/>
    <w:rsid w:val="159E1314"/>
    <w:rsid w:val="15A5462A"/>
    <w:rsid w:val="15BF0ED0"/>
    <w:rsid w:val="15C61B4A"/>
    <w:rsid w:val="162E30A2"/>
    <w:rsid w:val="16336994"/>
    <w:rsid w:val="16422B3E"/>
    <w:rsid w:val="16534B85"/>
    <w:rsid w:val="165F23A2"/>
    <w:rsid w:val="16630CB0"/>
    <w:rsid w:val="16736C5D"/>
    <w:rsid w:val="16821F3E"/>
    <w:rsid w:val="16EB4A39"/>
    <w:rsid w:val="16EE1FED"/>
    <w:rsid w:val="16F1539D"/>
    <w:rsid w:val="16F66811"/>
    <w:rsid w:val="16F755E1"/>
    <w:rsid w:val="17047FF9"/>
    <w:rsid w:val="171A57B2"/>
    <w:rsid w:val="17280D45"/>
    <w:rsid w:val="173755BA"/>
    <w:rsid w:val="173C5608"/>
    <w:rsid w:val="17445322"/>
    <w:rsid w:val="17627697"/>
    <w:rsid w:val="17753795"/>
    <w:rsid w:val="17822333"/>
    <w:rsid w:val="17EE299E"/>
    <w:rsid w:val="17F11CD8"/>
    <w:rsid w:val="17F140E7"/>
    <w:rsid w:val="17F649B0"/>
    <w:rsid w:val="18121FE4"/>
    <w:rsid w:val="181F5087"/>
    <w:rsid w:val="1834047D"/>
    <w:rsid w:val="18676B8E"/>
    <w:rsid w:val="187A778C"/>
    <w:rsid w:val="188A3E69"/>
    <w:rsid w:val="18A07849"/>
    <w:rsid w:val="18A574A5"/>
    <w:rsid w:val="18A91DB4"/>
    <w:rsid w:val="18AD592E"/>
    <w:rsid w:val="18C620C5"/>
    <w:rsid w:val="18C8398C"/>
    <w:rsid w:val="18DC3544"/>
    <w:rsid w:val="18ED5B96"/>
    <w:rsid w:val="190254BB"/>
    <w:rsid w:val="190B4A6F"/>
    <w:rsid w:val="191478AD"/>
    <w:rsid w:val="191768E1"/>
    <w:rsid w:val="192159C0"/>
    <w:rsid w:val="19217309"/>
    <w:rsid w:val="192C560C"/>
    <w:rsid w:val="194408FE"/>
    <w:rsid w:val="197D2B73"/>
    <w:rsid w:val="19C55293"/>
    <w:rsid w:val="19CF68D0"/>
    <w:rsid w:val="1A0B793D"/>
    <w:rsid w:val="1A0E56E1"/>
    <w:rsid w:val="1A1245E3"/>
    <w:rsid w:val="1A2B5B89"/>
    <w:rsid w:val="1A3C5232"/>
    <w:rsid w:val="1A853C03"/>
    <w:rsid w:val="1A8C2780"/>
    <w:rsid w:val="1AA62FFE"/>
    <w:rsid w:val="1AB66960"/>
    <w:rsid w:val="1ADE5CA8"/>
    <w:rsid w:val="1AE13A37"/>
    <w:rsid w:val="1AFB3B4E"/>
    <w:rsid w:val="1B5E506A"/>
    <w:rsid w:val="1B6E027C"/>
    <w:rsid w:val="1B754AD8"/>
    <w:rsid w:val="1B9378F8"/>
    <w:rsid w:val="1BAD0C1F"/>
    <w:rsid w:val="1BB42318"/>
    <w:rsid w:val="1BC91D3F"/>
    <w:rsid w:val="1BCB31D2"/>
    <w:rsid w:val="1BD63FA0"/>
    <w:rsid w:val="1BDE1AFD"/>
    <w:rsid w:val="1BE20B51"/>
    <w:rsid w:val="1BF72BB7"/>
    <w:rsid w:val="1C547289"/>
    <w:rsid w:val="1CD10F64"/>
    <w:rsid w:val="1CE77F1F"/>
    <w:rsid w:val="1CF61228"/>
    <w:rsid w:val="1CF923BA"/>
    <w:rsid w:val="1D0A4299"/>
    <w:rsid w:val="1D1117A6"/>
    <w:rsid w:val="1D2D472C"/>
    <w:rsid w:val="1D2E5983"/>
    <w:rsid w:val="1D3561E5"/>
    <w:rsid w:val="1D4B1F5B"/>
    <w:rsid w:val="1D50468F"/>
    <w:rsid w:val="1D712A2E"/>
    <w:rsid w:val="1D805CC8"/>
    <w:rsid w:val="1D8F1E47"/>
    <w:rsid w:val="1D9456B0"/>
    <w:rsid w:val="1DAA5CD6"/>
    <w:rsid w:val="1DE556AC"/>
    <w:rsid w:val="1DF87691"/>
    <w:rsid w:val="1E246E23"/>
    <w:rsid w:val="1E3C2D2A"/>
    <w:rsid w:val="1E580C05"/>
    <w:rsid w:val="1E6359C5"/>
    <w:rsid w:val="1E733517"/>
    <w:rsid w:val="1E8E4C18"/>
    <w:rsid w:val="1E9B0EBD"/>
    <w:rsid w:val="1F0201CE"/>
    <w:rsid w:val="1F0B1848"/>
    <w:rsid w:val="1F104A00"/>
    <w:rsid w:val="1F3233D2"/>
    <w:rsid w:val="1F3A39B3"/>
    <w:rsid w:val="1F46176E"/>
    <w:rsid w:val="1F5069FE"/>
    <w:rsid w:val="1F605D9A"/>
    <w:rsid w:val="1F67040D"/>
    <w:rsid w:val="1F671C95"/>
    <w:rsid w:val="1F8D1C1D"/>
    <w:rsid w:val="1FAC74EB"/>
    <w:rsid w:val="1FB41583"/>
    <w:rsid w:val="1FBA1CD3"/>
    <w:rsid w:val="1FCE16A1"/>
    <w:rsid w:val="1FF4243A"/>
    <w:rsid w:val="20242DE0"/>
    <w:rsid w:val="202D4143"/>
    <w:rsid w:val="20353D1D"/>
    <w:rsid w:val="203F1FE1"/>
    <w:rsid w:val="20A61A18"/>
    <w:rsid w:val="20B67EA9"/>
    <w:rsid w:val="20E4268C"/>
    <w:rsid w:val="20F119E4"/>
    <w:rsid w:val="210968C2"/>
    <w:rsid w:val="210E39CB"/>
    <w:rsid w:val="21274A8D"/>
    <w:rsid w:val="21754831"/>
    <w:rsid w:val="21815762"/>
    <w:rsid w:val="21821CC3"/>
    <w:rsid w:val="21C54A60"/>
    <w:rsid w:val="21D23961"/>
    <w:rsid w:val="21D664E0"/>
    <w:rsid w:val="21E52B20"/>
    <w:rsid w:val="21E65FCE"/>
    <w:rsid w:val="21ED43E0"/>
    <w:rsid w:val="21FF3CCE"/>
    <w:rsid w:val="221C46B8"/>
    <w:rsid w:val="22272A68"/>
    <w:rsid w:val="222C324D"/>
    <w:rsid w:val="222D75CD"/>
    <w:rsid w:val="222F3122"/>
    <w:rsid w:val="223E7BEC"/>
    <w:rsid w:val="22480961"/>
    <w:rsid w:val="226D64CF"/>
    <w:rsid w:val="228D150A"/>
    <w:rsid w:val="228F2DEE"/>
    <w:rsid w:val="229B1DD8"/>
    <w:rsid w:val="22A30202"/>
    <w:rsid w:val="22B77015"/>
    <w:rsid w:val="22D224FD"/>
    <w:rsid w:val="22E84541"/>
    <w:rsid w:val="22F72B7D"/>
    <w:rsid w:val="22F90D6F"/>
    <w:rsid w:val="22FE4634"/>
    <w:rsid w:val="23027AB6"/>
    <w:rsid w:val="231C3372"/>
    <w:rsid w:val="23247F78"/>
    <w:rsid w:val="23251F90"/>
    <w:rsid w:val="232E4827"/>
    <w:rsid w:val="238C0409"/>
    <w:rsid w:val="239959D1"/>
    <w:rsid w:val="23A37F1D"/>
    <w:rsid w:val="23A43647"/>
    <w:rsid w:val="23CB7951"/>
    <w:rsid w:val="23F92AFB"/>
    <w:rsid w:val="23FE6E7C"/>
    <w:rsid w:val="2402599B"/>
    <w:rsid w:val="24056F2C"/>
    <w:rsid w:val="240E1907"/>
    <w:rsid w:val="24216B42"/>
    <w:rsid w:val="243266D3"/>
    <w:rsid w:val="2439655F"/>
    <w:rsid w:val="244062F3"/>
    <w:rsid w:val="244B09B9"/>
    <w:rsid w:val="24652876"/>
    <w:rsid w:val="24697544"/>
    <w:rsid w:val="246B7F19"/>
    <w:rsid w:val="248C3636"/>
    <w:rsid w:val="24911991"/>
    <w:rsid w:val="24E24E62"/>
    <w:rsid w:val="25290A8F"/>
    <w:rsid w:val="254139E0"/>
    <w:rsid w:val="254C346D"/>
    <w:rsid w:val="257D111F"/>
    <w:rsid w:val="25924AD2"/>
    <w:rsid w:val="2592581A"/>
    <w:rsid w:val="2599171D"/>
    <w:rsid w:val="25A44DB6"/>
    <w:rsid w:val="25AE29D9"/>
    <w:rsid w:val="25B16D2C"/>
    <w:rsid w:val="25BC30E7"/>
    <w:rsid w:val="25DB6C88"/>
    <w:rsid w:val="25DE66F2"/>
    <w:rsid w:val="25DF3B97"/>
    <w:rsid w:val="25E54AD8"/>
    <w:rsid w:val="25EC612B"/>
    <w:rsid w:val="260E1C86"/>
    <w:rsid w:val="260F675E"/>
    <w:rsid w:val="26163059"/>
    <w:rsid w:val="2622701B"/>
    <w:rsid w:val="263F4D60"/>
    <w:rsid w:val="26752483"/>
    <w:rsid w:val="26A81481"/>
    <w:rsid w:val="26AF744D"/>
    <w:rsid w:val="26DF04AA"/>
    <w:rsid w:val="26E74AA2"/>
    <w:rsid w:val="26EC2FD9"/>
    <w:rsid w:val="26EC6503"/>
    <w:rsid w:val="2713694A"/>
    <w:rsid w:val="271E3F52"/>
    <w:rsid w:val="271E7414"/>
    <w:rsid w:val="27241CE6"/>
    <w:rsid w:val="273618C1"/>
    <w:rsid w:val="274D0C71"/>
    <w:rsid w:val="27516416"/>
    <w:rsid w:val="275B6550"/>
    <w:rsid w:val="27626548"/>
    <w:rsid w:val="27723301"/>
    <w:rsid w:val="27840CCA"/>
    <w:rsid w:val="27870033"/>
    <w:rsid w:val="279860DF"/>
    <w:rsid w:val="27B30F08"/>
    <w:rsid w:val="27E414F9"/>
    <w:rsid w:val="27EF41E2"/>
    <w:rsid w:val="27FD7EF5"/>
    <w:rsid w:val="281669E5"/>
    <w:rsid w:val="28337EA4"/>
    <w:rsid w:val="28463D63"/>
    <w:rsid w:val="284C7323"/>
    <w:rsid w:val="2859655D"/>
    <w:rsid w:val="28680541"/>
    <w:rsid w:val="286B5E5F"/>
    <w:rsid w:val="287C1BDB"/>
    <w:rsid w:val="289A2637"/>
    <w:rsid w:val="28B07F8C"/>
    <w:rsid w:val="28B54F83"/>
    <w:rsid w:val="28D217CD"/>
    <w:rsid w:val="28D95422"/>
    <w:rsid w:val="28F00031"/>
    <w:rsid w:val="290F7322"/>
    <w:rsid w:val="29107156"/>
    <w:rsid w:val="291E68F8"/>
    <w:rsid w:val="293A0349"/>
    <w:rsid w:val="294D2062"/>
    <w:rsid w:val="296D4E06"/>
    <w:rsid w:val="29794DDB"/>
    <w:rsid w:val="297B2A27"/>
    <w:rsid w:val="297E2EC2"/>
    <w:rsid w:val="297F5724"/>
    <w:rsid w:val="298F0F27"/>
    <w:rsid w:val="29935457"/>
    <w:rsid w:val="29BC0CC3"/>
    <w:rsid w:val="29CB382A"/>
    <w:rsid w:val="29F27AF2"/>
    <w:rsid w:val="29FE7F0C"/>
    <w:rsid w:val="2A5E1949"/>
    <w:rsid w:val="2A995331"/>
    <w:rsid w:val="2ADA255A"/>
    <w:rsid w:val="2B1E548C"/>
    <w:rsid w:val="2B201FF3"/>
    <w:rsid w:val="2B47766A"/>
    <w:rsid w:val="2B6129FA"/>
    <w:rsid w:val="2B6D38C1"/>
    <w:rsid w:val="2B8E002C"/>
    <w:rsid w:val="2B8F5418"/>
    <w:rsid w:val="2B9B75A8"/>
    <w:rsid w:val="2B9F69F8"/>
    <w:rsid w:val="2BA37D54"/>
    <w:rsid w:val="2BB274C3"/>
    <w:rsid w:val="2BCA2C70"/>
    <w:rsid w:val="2BCB1B6B"/>
    <w:rsid w:val="2BD9254F"/>
    <w:rsid w:val="2BE86D94"/>
    <w:rsid w:val="2BEE19BF"/>
    <w:rsid w:val="2BF90D22"/>
    <w:rsid w:val="2BFD2B32"/>
    <w:rsid w:val="2C2024B9"/>
    <w:rsid w:val="2C217570"/>
    <w:rsid w:val="2C222100"/>
    <w:rsid w:val="2C491D5B"/>
    <w:rsid w:val="2C55767B"/>
    <w:rsid w:val="2C59762C"/>
    <w:rsid w:val="2C6A0F19"/>
    <w:rsid w:val="2C6D1F7F"/>
    <w:rsid w:val="2C775B5F"/>
    <w:rsid w:val="2C931CCE"/>
    <w:rsid w:val="2CC0245A"/>
    <w:rsid w:val="2CEA5900"/>
    <w:rsid w:val="2CFA2312"/>
    <w:rsid w:val="2CFF7335"/>
    <w:rsid w:val="2D192AE7"/>
    <w:rsid w:val="2D1C5664"/>
    <w:rsid w:val="2D324F5B"/>
    <w:rsid w:val="2D354120"/>
    <w:rsid w:val="2D3B179C"/>
    <w:rsid w:val="2D530176"/>
    <w:rsid w:val="2D58443E"/>
    <w:rsid w:val="2D7A2682"/>
    <w:rsid w:val="2D980AAC"/>
    <w:rsid w:val="2DD50AA5"/>
    <w:rsid w:val="2DED127B"/>
    <w:rsid w:val="2E027808"/>
    <w:rsid w:val="2E0323B4"/>
    <w:rsid w:val="2E317DDC"/>
    <w:rsid w:val="2E321384"/>
    <w:rsid w:val="2E503CEE"/>
    <w:rsid w:val="2E512AC0"/>
    <w:rsid w:val="2E996513"/>
    <w:rsid w:val="2EA4181D"/>
    <w:rsid w:val="2EDA1391"/>
    <w:rsid w:val="2EDC21F6"/>
    <w:rsid w:val="2EF35184"/>
    <w:rsid w:val="2F224AEF"/>
    <w:rsid w:val="2F3908FD"/>
    <w:rsid w:val="2F54214B"/>
    <w:rsid w:val="300B614D"/>
    <w:rsid w:val="30324EBC"/>
    <w:rsid w:val="304C4A8E"/>
    <w:rsid w:val="30721641"/>
    <w:rsid w:val="307A3625"/>
    <w:rsid w:val="30801A8B"/>
    <w:rsid w:val="308422B8"/>
    <w:rsid w:val="308D56BE"/>
    <w:rsid w:val="308F2BDE"/>
    <w:rsid w:val="30903F5F"/>
    <w:rsid w:val="309C68FD"/>
    <w:rsid w:val="30EF55BF"/>
    <w:rsid w:val="30F46796"/>
    <w:rsid w:val="30FD1275"/>
    <w:rsid w:val="312D01AB"/>
    <w:rsid w:val="318B713D"/>
    <w:rsid w:val="31B3012E"/>
    <w:rsid w:val="31B3552F"/>
    <w:rsid w:val="31CA54E3"/>
    <w:rsid w:val="31CB6B76"/>
    <w:rsid w:val="320219AF"/>
    <w:rsid w:val="32090D30"/>
    <w:rsid w:val="322B4F7C"/>
    <w:rsid w:val="32357957"/>
    <w:rsid w:val="324A4DF8"/>
    <w:rsid w:val="324F38E0"/>
    <w:rsid w:val="32603FAC"/>
    <w:rsid w:val="326519F5"/>
    <w:rsid w:val="328B50F7"/>
    <w:rsid w:val="32B45867"/>
    <w:rsid w:val="32D441C7"/>
    <w:rsid w:val="32E57331"/>
    <w:rsid w:val="32FC19F6"/>
    <w:rsid w:val="330864B9"/>
    <w:rsid w:val="332E3C8C"/>
    <w:rsid w:val="333D6A1C"/>
    <w:rsid w:val="33721D38"/>
    <w:rsid w:val="337267FC"/>
    <w:rsid w:val="338034C7"/>
    <w:rsid w:val="338B030F"/>
    <w:rsid w:val="339E3E3A"/>
    <w:rsid w:val="33A1074F"/>
    <w:rsid w:val="33CD6D94"/>
    <w:rsid w:val="33D51D58"/>
    <w:rsid w:val="33FF79AC"/>
    <w:rsid w:val="3403180B"/>
    <w:rsid w:val="341C7E02"/>
    <w:rsid w:val="342A512E"/>
    <w:rsid w:val="34322139"/>
    <w:rsid w:val="346802F3"/>
    <w:rsid w:val="346E33C7"/>
    <w:rsid w:val="347100A1"/>
    <w:rsid w:val="348A4D16"/>
    <w:rsid w:val="34902A41"/>
    <w:rsid w:val="34BB1FA2"/>
    <w:rsid w:val="34D769F5"/>
    <w:rsid w:val="34DF4D47"/>
    <w:rsid w:val="34E941AA"/>
    <w:rsid w:val="34F32E0C"/>
    <w:rsid w:val="350034B6"/>
    <w:rsid w:val="350B305C"/>
    <w:rsid w:val="351972DC"/>
    <w:rsid w:val="35300447"/>
    <w:rsid w:val="35585BEC"/>
    <w:rsid w:val="35615175"/>
    <w:rsid w:val="356307DC"/>
    <w:rsid w:val="3575731D"/>
    <w:rsid w:val="35856106"/>
    <w:rsid w:val="35873215"/>
    <w:rsid w:val="35B77D36"/>
    <w:rsid w:val="35FC6299"/>
    <w:rsid w:val="361B61C7"/>
    <w:rsid w:val="362F74BE"/>
    <w:rsid w:val="36361FC2"/>
    <w:rsid w:val="363A11CF"/>
    <w:rsid w:val="364E2407"/>
    <w:rsid w:val="36683ECA"/>
    <w:rsid w:val="36733338"/>
    <w:rsid w:val="368363C8"/>
    <w:rsid w:val="368B042D"/>
    <w:rsid w:val="36AE6A91"/>
    <w:rsid w:val="36C540C5"/>
    <w:rsid w:val="36D67BFA"/>
    <w:rsid w:val="36DF64F8"/>
    <w:rsid w:val="36E048A8"/>
    <w:rsid w:val="36F90517"/>
    <w:rsid w:val="37157140"/>
    <w:rsid w:val="375C16C2"/>
    <w:rsid w:val="3766397C"/>
    <w:rsid w:val="379D48D5"/>
    <w:rsid w:val="37C06B18"/>
    <w:rsid w:val="37C26760"/>
    <w:rsid w:val="37C46FBC"/>
    <w:rsid w:val="37C87E05"/>
    <w:rsid w:val="37F94830"/>
    <w:rsid w:val="37FA649D"/>
    <w:rsid w:val="380A24BF"/>
    <w:rsid w:val="38115CEB"/>
    <w:rsid w:val="38386FB4"/>
    <w:rsid w:val="383B45D3"/>
    <w:rsid w:val="38427ED7"/>
    <w:rsid w:val="38467443"/>
    <w:rsid w:val="385611CE"/>
    <w:rsid w:val="385D692C"/>
    <w:rsid w:val="38764123"/>
    <w:rsid w:val="38802974"/>
    <w:rsid w:val="38821E72"/>
    <w:rsid w:val="388859B9"/>
    <w:rsid w:val="388A0540"/>
    <w:rsid w:val="38B26CA2"/>
    <w:rsid w:val="390C75DA"/>
    <w:rsid w:val="390E1EBD"/>
    <w:rsid w:val="392E1A59"/>
    <w:rsid w:val="39316501"/>
    <w:rsid w:val="393A7867"/>
    <w:rsid w:val="395E7727"/>
    <w:rsid w:val="396379F7"/>
    <w:rsid w:val="396951A0"/>
    <w:rsid w:val="39736228"/>
    <w:rsid w:val="397832DE"/>
    <w:rsid w:val="39826CE9"/>
    <w:rsid w:val="39832807"/>
    <w:rsid w:val="399F463E"/>
    <w:rsid w:val="39A713DD"/>
    <w:rsid w:val="39C71611"/>
    <w:rsid w:val="39CD6635"/>
    <w:rsid w:val="39DA5937"/>
    <w:rsid w:val="3A257964"/>
    <w:rsid w:val="3A2F04C0"/>
    <w:rsid w:val="3A447493"/>
    <w:rsid w:val="3A5B1169"/>
    <w:rsid w:val="3A930480"/>
    <w:rsid w:val="3AB707EA"/>
    <w:rsid w:val="3AD3295B"/>
    <w:rsid w:val="3AE431AF"/>
    <w:rsid w:val="3AF652E3"/>
    <w:rsid w:val="3AF6712F"/>
    <w:rsid w:val="3AFF6617"/>
    <w:rsid w:val="3B0C0CA3"/>
    <w:rsid w:val="3B2C626B"/>
    <w:rsid w:val="3B4E0AAE"/>
    <w:rsid w:val="3B763B3D"/>
    <w:rsid w:val="3BB2741D"/>
    <w:rsid w:val="3BC5568D"/>
    <w:rsid w:val="3BF95D00"/>
    <w:rsid w:val="3C15192C"/>
    <w:rsid w:val="3C15494D"/>
    <w:rsid w:val="3C1A2106"/>
    <w:rsid w:val="3C1A5D81"/>
    <w:rsid w:val="3C287457"/>
    <w:rsid w:val="3C322465"/>
    <w:rsid w:val="3C7D532A"/>
    <w:rsid w:val="3CAD4C73"/>
    <w:rsid w:val="3CBA3A01"/>
    <w:rsid w:val="3CC357BF"/>
    <w:rsid w:val="3CDE632F"/>
    <w:rsid w:val="3D121997"/>
    <w:rsid w:val="3D1B61A2"/>
    <w:rsid w:val="3D691BFC"/>
    <w:rsid w:val="3D6F153D"/>
    <w:rsid w:val="3D933445"/>
    <w:rsid w:val="3D9D4B10"/>
    <w:rsid w:val="3DA115B0"/>
    <w:rsid w:val="3DAF60F9"/>
    <w:rsid w:val="3DBD2930"/>
    <w:rsid w:val="3DCC6811"/>
    <w:rsid w:val="3DE942FF"/>
    <w:rsid w:val="3DEB2FB5"/>
    <w:rsid w:val="3DED7ACD"/>
    <w:rsid w:val="3DFE6767"/>
    <w:rsid w:val="3E001492"/>
    <w:rsid w:val="3E1D6BA4"/>
    <w:rsid w:val="3E2325E8"/>
    <w:rsid w:val="3E303A60"/>
    <w:rsid w:val="3E4D446F"/>
    <w:rsid w:val="3E7D4EDD"/>
    <w:rsid w:val="3E841980"/>
    <w:rsid w:val="3E9B10E8"/>
    <w:rsid w:val="3EA01CAF"/>
    <w:rsid w:val="3EA174BB"/>
    <w:rsid w:val="3EDC0B28"/>
    <w:rsid w:val="3EF951EF"/>
    <w:rsid w:val="3F045575"/>
    <w:rsid w:val="3F263F7E"/>
    <w:rsid w:val="3F316899"/>
    <w:rsid w:val="3F36582C"/>
    <w:rsid w:val="3F3A28D9"/>
    <w:rsid w:val="3F6A118F"/>
    <w:rsid w:val="3F770234"/>
    <w:rsid w:val="3F835AB3"/>
    <w:rsid w:val="3FC35AA4"/>
    <w:rsid w:val="3FC64DBA"/>
    <w:rsid w:val="3FD23806"/>
    <w:rsid w:val="3FDD23E2"/>
    <w:rsid w:val="3FEA085E"/>
    <w:rsid w:val="3FF458D1"/>
    <w:rsid w:val="3FF55AAE"/>
    <w:rsid w:val="3FFE3675"/>
    <w:rsid w:val="400C0D1C"/>
    <w:rsid w:val="40103298"/>
    <w:rsid w:val="402A3A7C"/>
    <w:rsid w:val="40355B9F"/>
    <w:rsid w:val="407E74B4"/>
    <w:rsid w:val="408A35BC"/>
    <w:rsid w:val="409C5428"/>
    <w:rsid w:val="40AE7F87"/>
    <w:rsid w:val="40B40249"/>
    <w:rsid w:val="40B65371"/>
    <w:rsid w:val="40E07F52"/>
    <w:rsid w:val="40ED12B4"/>
    <w:rsid w:val="410F6C78"/>
    <w:rsid w:val="4114224B"/>
    <w:rsid w:val="413547ED"/>
    <w:rsid w:val="4152408E"/>
    <w:rsid w:val="415B1BEF"/>
    <w:rsid w:val="41632EA6"/>
    <w:rsid w:val="416C2A4B"/>
    <w:rsid w:val="416F4CFD"/>
    <w:rsid w:val="4191496B"/>
    <w:rsid w:val="41941FF7"/>
    <w:rsid w:val="419C2F8C"/>
    <w:rsid w:val="41AB6EC6"/>
    <w:rsid w:val="41D51EEF"/>
    <w:rsid w:val="42121AEA"/>
    <w:rsid w:val="42397DA2"/>
    <w:rsid w:val="4257240E"/>
    <w:rsid w:val="42613888"/>
    <w:rsid w:val="428C173E"/>
    <w:rsid w:val="428F5EB2"/>
    <w:rsid w:val="42AF2215"/>
    <w:rsid w:val="42B52738"/>
    <w:rsid w:val="43000F6E"/>
    <w:rsid w:val="430C739A"/>
    <w:rsid w:val="434415A2"/>
    <w:rsid w:val="435624CC"/>
    <w:rsid w:val="43B336EC"/>
    <w:rsid w:val="43C63DF0"/>
    <w:rsid w:val="43EC4DA1"/>
    <w:rsid w:val="43F16B26"/>
    <w:rsid w:val="43FC71A3"/>
    <w:rsid w:val="44051AEB"/>
    <w:rsid w:val="440667D8"/>
    <w:rsid w:val="4459474C"/>
    <w:rsid w:val="445C3FB0"/>
    <w:rsid w:val="447A2673"/>
    <w:rsid w:val="448D4532"/>
    <w:rsid w:val="4491157A"/>
    <w:rsid w:val="449241F4"/>
    <w:rsid w:val="44D83F5D"/>
    <w:rsid w:val="44E248A8"/>
    <w:rsid w:val="44E95D16"/>
    <w:rsid w:val="44EB341E"/>
    <w:rsid w:val="44FA19ED"/>
    <w:rsid w:val="453749EF"/>
    <w:rsid w:val="45375022"/>
    <w:rsid w:val="454B09A9"/>
    <w:rsid w:val="45505F2C"/>
    <w:rsid w:val="45730AB2"/>
    <w:rsid w:val="457C6F08"/>
    <w:rsid w:val="457D3F52"/>
    <w:rsid w:val="45D57BA2"/>
    <w:rsid w:val="45DE366C"/>
    <w:rsid w:val="45EB600C"/>
    <w:rsid w:val="45F67329"/>
    <w:rsid w:val="46205D0C"/>
    <w:rsid w:val="46270284"/>
    <w:rsid w:val="46592308"/>
    <w:rsid w:val="4662104F"/>
    <w:rsid w:val="466971B6"/>
    <w:rsid w:val="466E0E03"/>
    <w:rsid w:val="46733645"/>
    <w:rsid w:val="46746A65"/>
    <w:rsid w:val="46794015"/>
    <w:rsid w:val="46806A9C"/>
    <w:rsid w:val="468A5B38"/>
    <w:rsid w:val="46AF0745"/>
    <w:rsid w:val="46BC5728"/>
    <w:rsid w:val="46BD1E9A"/>
    <w:rsid w:val="46BD201C"/>
    <w:rsid w:val="46D76519"/>
    <w:rsid w:val="46DB35F5"/>
    <w:rsid w:val="46E5509F"/>
    <w:rsid w:val="46F5000C"/>
    <w:rsid w:val="46F7565F"/>
    <w:rsid w:val="47080331"/>
    <w:rsid w:val="4722498B"/>
    <w:rsid w:val="4724682A"/>
    <w:rsid w:val="474C7428"/>
    <w:rsid w:val="475012C8"/>
    <w:rsid w:val="478338C8"/>
    <w:rsid w:val="478E1022"/>
    <w:rsid w:val="47B43F20"/>
    <w:rsid w:val="47B96563"/>
    <w:rsid w:val="47C142FE"/>
    <w:rsid w:val="48065A21"/>
    <w:rsid w:val="48192DF7"/>
    <w:rsid w:val="481A078A"/>
    <w:rsid w:val="482656EE"/>
    <w:rsid w:val="482F7191"/>
    <w:rsid w:val="48421FC8"/>
    <w:rsid w:val="48507972"/>
    <w:rsid w:val="48820159"/>
    <w:rsid w:val="48AD4BB8"/>
    <w:rsid w:val="48BA744D"/>
    <w:rsid w:val="48C00054"/>
    <w:rsid w:val="48F63501"/>
    <w:rsid w:val="49064B0E"/>
    <w:rsid w:val="4935237D"/>
    <w:rsid w:val="495B557D"/>
    <w:rsid w:val="49A1262F"/>
    <w:rsid w:val="49E7280C"/>
    <w:rsid w:val="4A096106"/>
    <w:rsid w:val="4A3A79C8"/>
    <w:rsid w:val="4A4963E4"/>
    <w:rsid w:val="4A7B537E"/>
    <w:rsid w:val="4A87748A"/>
    <w:rsid w:val="4A9C74C8"/>
    <w:rsid w:val="4A9E0E4E"/>
    <w:rsid w:val="4AC803DF"/>
    <w:rsid w:val="4ACC4C6A"/>
    <w:rsid w:val="4AF164B9"/>
    <w:rsid w:val="4B010A43"/>
    <w:rsid w:val="4B01118D"/>
    <w:rsid w:val="4B096717"/>
    <w:rsid w:val="4B135B9A"/>
    <w:rsid w:val="4B205342"/>
    <w:rsid w:val="4B2A420F"/>
    <w:rsid w:val="4B2C198A"/>
    <w:rsid w:val="4B3D3CAA"/>
    <w:rsid w:val="4B435342"/>
    <w:rsid w:val="4B4C0AED"/>
    <w:rsid w:val="4B4C6755"/>
    <w:rsid w:val="4B684DF1"/>
    <w:rsid w:val="4B6872B8"/>
    <w:rsid w:val="4B810772"/>
    <w:rsid w:val="4B903311"/>
    <w:rsid w:val="4BC96FC0"/>
    <w:rsid w:val="4BF138A3"/>
    <w:rsid w:val="4C0B56DE"/>
    <w:rsid w:val="4C131CEF"/>
    <w:rsid w:val="4C1F5CF0"/>
    <w:rsid w:val="4C337C6B"/>
    <w:rsid w:val="4C3B68E9"/>
    <w:rsid w:val="4C3D5D84"/>
    <w:rsid w:val="4C4416F0"/>
    <w:rsid w:val="4C4D1285"/>
    <w:rsid w:val="4C54121F"/>
    <w:rsid w:val="4C571E6E"/>
    <w:rsid w:val="4C5E739F"/>
    <w:rsid w:val="4C9537DE"/>
    <w:rsid w:val="4CBC3510"/>
    <w:rsid w:val="4CCE0190"/>
    <w:rsid w:val="4CDD7945"/>
    <w:rsid w:val="4CFD5A5A"/>
    <w:rsid w:val="4D024C61"/>
    <w:rsid w:val="4D110014"/>
    <w:rsid w:val="4D15314F"/>
    <w:rsid w:val="4D1924B5"/>
    <w:rsid w:val="4D210B6B"/>
    <w:rsid w:val="4D461801"/>
    <w:rsid w:val="4D4A4811"/>
    <w:rsid w:val="4D87136E"/>
    <w:rsid w:val="4E216774"/>
    <w:rsid w:val="4E7A4378"/>
    <w:rsid w:val="4E823356"/>
    <w:rsid w:val="4EAD358E"/>
    <w:rsid w:val="4EC17F86"/>
    <w:rsid w:val="4EC94C0A"/>
    <w:rsid w:val="4EDF564F"/>
    <w:rsid w:val="4F3203CC"/>
    <w:rsid w:val="4F643D34"/>
    <w:rsid w:val="4F6C2F4C"/>
    <w:rsid w:val="4F7976B0"/>
    <w:rsid w:val="4F7A64A3"/>
    <w:rsid w:val="504A52A3"/>
    <w:rsid w:val="505454F5"/>
    <w:rsid w:val="50563D33"/>
    <w:rsid w:val="506928F3"/>
    <w:rsid w:val="506A380F"/>
    <w:rsid w:val="50710D4A"/>
    <w:rsid w:val="50715CA5"/>
    <w:rsid w:val="508002DA"/>
    <w:rsid w:val="50840315"/>
    <w:rsid w:val="50952AE4"/>
    <w:rsid w:val="509727E6"/>
    <w:rsid w:val="50AD3770"/>
    <w:rsid w:val="50C74A86"/>
    <w:rsid w:val="50E2452B"/>
    <w:rsid w:val="50E81293"/>
    <w:rsid w:val="50F814D6"/>
    <w:rsid w:val="51050DA7"/>
    <w:rsid w:val="5108431A"/>
    <w:rsid w:val="511C240F"/>
    <w:rsid w:val="51271392"/>
    <w:rsid w:val="514561C6"/>
    <w:rsid w:val="516B7BF4"/>
    <w:rsid w:val="516C77CE"/>
    <w:rsid w:val="516F6D77"/>
    <w:rsid w:val="5183277F"/>
    <w:rsid w:val="5190354D"/>
    <w:rsid w:val="51A85898"/>
    <w:rsid w:val="51AD4C50"/>
    <w:rsid w:val="51C1172D"/>
    <w:rsid w:val="51C506A6"/>
    <w:rsid w:val="51CE4B33"/>
    <w:rsid w:val="51D24E4A"/>
    <w:rsid w:val="51DA1695"/>
    <w:rsid w:val="51E448B2"/>
    <w:rsid w:val="51EA44F0"/>
    <w:rsid w:val="51F40177"/>
    <w:rsid w:val="51FD50C7"/>
    <w:rsid w:val="52094BC6"/>
    <w:rsid w:val="520E7A60"/>
    <w:rsid w:val="52233BC1"/>
    <w:rsid w:val="5229269F"/>
    <w:rsid w:val="5243709A"/>
    <w:rsid w:val="52512AF6"/>
    <w:rsid w:val="52556209"/>
    <w:rsid w:val="52794469"/>
    <w:rsid w:val="528C5953"/>
    <w:rsid w:val="5299633A"/>
    <w:rsid w:val="52BA6187"/>
    <w:rsid w:val="52DE38E3"/>
    <w:rsid w:val="52DE3C03"/>
    <w:rsid w:val="52EF0041"/>
    <w:rsid w:val="53094903"/>
    <w:rsid w:val="530B35A7"/>
    <w:rsid w:val="530F09F4"/>
    <w:rsid w:val="530F7E02"/>
    <w:rsid w:val="531571F2"/>
    <w:rsid w:val="531E5A86"/>
    <w:rsid w:val="53247841"/>
    <w:rsid w:val="53297241"/>
    <w:rsid w:val="538B0A60"/>
    <w:rsid w:val="53944FC9"/>
    <w:rsid w:val="53B13023"/>
    <w:rsid w:val="53B47A21"/>
    <w:rsid w:val="53C56961"/>
    <w:rsid w:val="53E24DAF"/>
    <w:rsid w:val="540B7CFA"/>
    <w:rsid w:val="5432246E"/>
    <w:rsid w:val="544E681E"/>
    <w:rsid w:val="546B30A4"/>
    <w:rsid w:val="548E1476"/>
    <w:rsid w:val="54941DBB"/>
    <w:rsid w:val="54C61FD7"/>
    <w:rsid w:val="54D1076F"/>
    <w:rsid w:val="54E22F46"/>
    <w:rsid w:val="54F33C4A"/>
    <w:rsid w:val="54F918CD"/>
    <w:rsid w:val="55051B18"/>
    <w:rsid w:val="550B028C"/>
    <w:rsid w:val="550F431B"/>
    <w:rsid w:val="552344CE"/>
    <w:rsid w:val="55296DC8"/>
    <w:rsid w:val="553149D3"/>
    <w:rsid w:val="5541113F"/>
    <w:rsid w:val="5560164C"/>
    <w:rsid w:val="556A369F"/>
    <w:rsid w:val="55780A30"/>
    <w:rsid w:val="55852B81"/>
    <w:rsid w:val="558A22BC"/>
    <w:rsid w:val="55AE2D5C"/>
    <w:rsid w:val="55B92044"/>
    <w:rsid w:val="55C800D8"/>
    <w:rsid w:val="55DA7B23"/>
    <w:rsid w:val="56037593"/>
    <w:rsid w:val="561C4474"/>
    <w:rsid w:val="56252B67"/>
    <w:rsid w:val="564A7CE2"/>
    <w:rsid w:val="5673103F"/>
    <w:rsid w:val="5685177A"/>
    <w:rsid w:val="56891F8E"/>
    <w:rsid w:val="56A27C12"/>
    <w:rsid w:val="56C90362"/>
    <w:rsid w:val="56CC064F"/>
    <w:rsid w:val="56CE5788"/>
    <w:rsid w:val="56E13248"/>
    <w:rsid w:val="56E73E8A"/>
    <w:rsid w:val="5723061E"/>
    <w:rsid w:val="575E5EDC"/>
    <w:rsid w:val="57810D70"/>
    <w:rsid w:val="57877D36"/>
    <w:rsid w:val="57961A49"/>
    <w:rsid w:val="57981D0E"/>
    <w:rsid w:val="579E2F4D"/>
    <w:rsid w:val="579F6C7D"/>
    <w:rsid w:val="57D233AF"/>
    <w:rsid w:val="57FA595F"/>
    <w:rsid w:val="5806071E"/>
    <w:rsid w:val="58121B29"/>
    <w:rsid w:val="581E602B"/>
    <w:rsid w:val="58231351"/>
    <w:rsid w:val="58473CA3"/>
    <w:rsid w:val="584F350B"/>
    <w:rsid w:val="585A2EEE"/>
    <w:rsid w:val="586A5809"/>
    <w:rsid w:val="586D33FD"/>
    <w:rsid w:val="587421DF"/>
    <w:rsid w:val="58D23779"/>
    <w:rsid w:val="590B4B1C"/>
    <w:rsid w:val="5919394F"/>
    <w:rsid w:val="59264028"/>
    <w:rsid w:val="5938520A"/>
    <w:rsid w:val="59A71257"/>
    <w:rsid w:val="59B0519E"/>
    <w:rsid w:val="59C225C8"/>
    <w:rsid w:val="59D21C9C"/>
    <w:rsid w:val="59D91B5E"/>
    <w:rsid w:val="5A04713E"/>
    <w:rsid w:val="5A4149BB"/>
    <w:rsid w:val="5A495FFA"/>
    <w:rsid w:val="5A4A68A0"/>
    <w:rsid w:val="5A7E435E"/>
    <w:rsid w:val="5A864E04"/>
    <w:rsid w:val="5A9531E4"/>
    <w:rsid w:val="5ABA06CB"/>
    <w:rsid w:val="5ADC4125"/>
    <w:rsid w:val="5B290200"/>
    <w:rsid w:val="5B2F3A5C"/>
    <w:rsid w:val="5B4E3A9F"/>
    <w:rsid w:val="5B5822E4"/>
    <w:rsid w:val="5B5C2371"/>
    <w:rsid w:val="5B7F679E"/>
    <w:rsid w:val="5BAD5566"/>
    <w:rsid w:val="5BCA019E"/>
    <w:rsid w:val="5BD42D74"/>
    <w:rsid w:val="5BDA0AEC"/>
    <w:rsid w:val="5BDC01C3"/>
    <w:rsid w:val="5BF3746A"/>
    <w:rsid w:val="5C606087"/>
    <w:rsid w:val="5C702E62"/>
    <w:rsid w:val="5C877CC3"/>
    <w:rsid w:val="5C947EF2"/>
    <w:rsid w:val="5C98710B"/>
    <w:rsid w:val="5CBB1F2C"/>
    <w:rsid w:val="5CC04113"/>
    <w:rsid w:val="5CCF7EB5"/>
    <w:rsid w:val="5CFB1ACB"/>
    <w:rsid w:val="5D043E4A"/>
    <w:rsid w:val="5D5D4045"/>
    <w:rsid w:val="5D712759"/>
    <w:rsid w:val="5D8B5DA7"/>
    <w:rsid w:val="5DA00B12"/>
    <w:rsid w:val="5DBB07F3"/>
    <w:rsid w:val="5DBC41B0"/>
    <w:rsid w:val="5E02173B"/>
    <w:rsid w:val="5E445D47"/>
    <w:rsid w:val="5E4D6406"/>
    <w:rsid w:val="5E5A5833"/>
    <w:rsid w:val="5E6E0D88"/>
    <w:rsid w:val="5EA0395D"/>
    <w:rsid w:val="5EB755F8"/>
    <w:rsid w:val="5EC37BE1"/>
    <w:rsid w:val="5EDD6112"/>
    <w:rsid w:val="5EEB3581"/>
    <w:rsid w:val="5EEC0080"/>
    <w:rsid w:val="5EF973CB"/>
    <w:rsid w:val="5F114C7F"/>
    <w:rsid w:val="5F39422C"/>
    <w:rsid w:val="5F63092F"/>
    <w:rsid w:val="5F7A1209"/>
    <w:rsid w:val="5F7D5E91"/>
    <w:rsid w:val="5F8D7797"/>
    <w:rsid w:val="5F9D1F36"/>
    <w:rsid w:val="5FBD4ABC"/>
    <w:rsid w:val="5FC26B96"/>
    <w:rsid w:val="5FC92290"/>
    <w:rsid w:val="5FEB1E93"/>
    <w:rsid w:val="5FFA376B"/>
    <w:rsid w:val="5FFB584A"/>
    <w:rsid w:val="60071326"/>
    <w:rsid w:val="600E532D"/>
    <w:rsid w:val="60144C30"/>
    <w:rsid w:val="602A2D2E"/>
    <w:rsid w:val="603D0F67"/>
    <w:rsid w:val="603E56B8"/>
    <w:rsid w:val="60537E3C"/>
    <w:rsid w:val="60593718"/>
    <w:rsid w:val="606A52CD"/>
    <w:rsid w:val="606B0185"/>
    <w:rsid w:val="609E5D07"/>
    <w:rsid w:val="60C55253"/>
    <w:rsid w:val="60D675D9"/>
    <w:rsid w:val="60E94594"/>
    <w:rsid w:val="60FD1631"/>
    <w:rsid w:val="611C7B9D"/>
    <w:rsid w:val="614A632E"/>
    <w:rsid w:val="614D4665"/>
    <w:rsid w:val="616D00EC"/>
    <w:rsid w:val="618C1630"/>
    <w:rsid w:val="61AF66EA"/>
    <w:rsid w:val="61B30F1A"/>
    <w:rsid w:val="61BF38E4"/>
    <w:rsid w:val="61C41D10"/>
    <w:rsid w:val="61EB7CD3"/>
    <w:rsid w:val="62167F76"/>
    <w:rsid w:val="62755178"/>
    <w:rsid w:val="627668E6"/>
    <w:rsid w:val="62BD568E"/>
    <w:rsid w:val="62C720D1"/>
    <w:rsid w:val="62EA7ECD"/>
    <w:rsid w:val="63780269"/>
    <w:rsid w:val="637E12F5"/>
    <w:rsid w:val="637F112B"/>
    <w:rsid w:val="639479C4"/>
    <w:rsid w:val="63974B7F"/>
    <w:rsid w:val="63A20EB1"/>
    <w:rsid w:val="63B20183"/>
    <w:rsid w:val="63DC0293"/>
    <w:rsid w:val="63E9579B"/>
    <w:rsid w:val="64030249"/>
    <w:rsid w:val="642D5F55"/>
    <w:rsid w:val="643A4519"/>
    <w:rsid w:val="64433AE0"/>
    <w:rsid w:val="648D50D6"/>
    <w:rsid w:val="64A96FF5"/>
    <w:rsid w:val="64FA7F9E"/>
    <w:rsid w:val="64FB1592"/>
    <w:rsid w:val="65411C86"/>
    <w:rsid w:val="6544279D"/>
    <w:rsid w:val="654C6A5E"/>
    <w:rsid w:val="65541A5C"/>
    <w:rsid w:val="655958F3"/>
    <w:rsid w:val="655C191D"/>
    <w:rsid w:val="65703E77"/>
    <w:rsid w:val="657662B6"/>
    <w:rsid w:val="65767497"/>
    <w:rsid w:val="659B647C"/>
    <w:rsid w:val="65AF2FAD"/>
    <w:rsid w:val="65BC6B1F"/>
    <w:rsid w:val="65C35C99"/>
    <w:rsid w:val="65C93EB5"/>
    <w:rsid w:val="65FB2AE8"/>
    <w:rsid w:val="660F243C"/>
    <w:rsid w:val="66104F55"/>
    <w:rsid w:val="661A0880"/>
    <w:rsid w:val="663169B1"/>
    <w:rsid w:val="663F113F"/>
    <w:rsid w:val="664B1C51"/>
    <w:rsid w:val="6655490D"/>
    <w:rsid w:val="665D29BC"/>
    <w:rsid w:val="666F0EDB"/>
    <w:rsid w:val="66782DA3"/>
    <w:rsid w:val="669324A2"/>
    <w:rsid w:val="6696775C"/>
    <w:rsid w:val="669D2018"/>
    <w:rsid w:val="66A1433C"/>
    <w:rsid w:val="66A53597"/>
    <w:rsid w:val="66A6047C"/>
    <w:rsid w:val="66C5231F"/>
    <w:rsid w:val="66D01E24"/>
    <w:rsid w:val="66D44691"/>
    <w:rsid w:val="66DF7FD6"/>
    <w:rsid w:val="66E55F98"/>
    <w:rsid w:val="67164A5C"/>
    <w:rsid w:val="67223B7B"/>
    <w:rsid w:val="6727180C"/>
    <w:rsid w:val="6735612A"/>
    <w:rsid w:val="675C61F0"/>
    <w:rsid w:val="676E07C8"/>
    <w:rsid w:val="67780A68"/>
    <w:rsid w:val="679303E5"/>
    <w:rsid w:val="67A8406D"/>
    <w:rsid w:val="67B07919"/>
    <w:rsid w:val="67CD29E6"/>
    <w:rsid w:val="67EC2383"/>
    <w:rsid w:val="6822634A"/>
    <w:rsid w:val="6832379B"/>
    <w:rsid w:val="68687C45"/>
    <w:rsid w:val="68725BBA"/>
    <w:rsid w:val="68A21362"/>
    <w:rsid w:val="68AC4034"/>
    <w:rsid w:val="68AD706E"/>
    <w:rsid w:val="68B04918"/>
    <w:rsid w:val="693D163F"/>
    <w:rsid w:val="693D6586"/>
    <w:rsid w:val="695F15F4"/>
    <w:rsid w:val="69955B4A"/>
    <w:rsid w:val="69F01D95"/>
    <w:rsid w:val="69FA4F57"/>
    <w:rsid w:val="69FB68EE"/>
    <w:rsid w:val="69FC398E"/>
    <w:rsid w:val="6A1D5B96"/>
    <w:rsid w:val="6A2121C7"/>
    <w:rsid w:val="6A253144"/>
    <w:rsid w:val="6A3273AF"/>
    <w:rsid w:val="6A5225F0"/>
    <w:rsid w:val="6A5A4B58"/>
    <w:rsid w:val="6A67430F"/>
    <w:rsid w:val="6A7107A6"/>
    <w:rsid w:val="6AC664F3"/>
    <w:rsid w:val="6AE01357"/>
    <w:rsid w:val="6AF836F6"/>
    <w:rsid w:val="6B0A20DA"/>
    <w:rsid w:val="6B0D606F"/>
    <w:rsid w:val="6B3305FB"/>
    <w:rsid w:val="6B496A45"/>
    <w:rsid w:val="6B576286"/>
    <w:rsid w:val="6B65196B"/>
    <w:rsid w:val="6B6C0F7F"/>
    <w:rsid w:val="6B6F0A0B"/>
    <w:rsid w:val="6B732DB4"/>
    <w:rsid w:val="6B8B7B8C"/>
    <w:rsid w:val="6B985A3D"/>
    <w:rsid w:val="6BA927F0"/>
    <w:rsid w:val="6BB05B4F"/>
    <w:rsid w:val="6BE4165F"/>
    <w:rsid w:val="6BEE5A37"/>
    <w:rsid w:val="6C164AAF"/>
    <w:rsid w:val="6C1E3116"/>
    <w:rsid w:val="6C2934DE"/>
    <w:rsid w:val="6CA7613E"/>
    <w:rsid w:val="6CAC55D2"/>
    <w:rsid w:val="6CD724D9"/>
    <w:rsid w:val="6D116D14"/>
    <w:rsid w:val="6D2112F2"/>
    <w:rsid w:val="6D495E85"/>
    <w:rsid w:val="6D644CD5"/>
    <w:rsid w:val="6D672EB7"/>
    <w:rsid w:val="6D920546"/>
    <w:rsid w:val="6DAF218A"/>
    <w:rsid w:val="6DB15912"/>
    <w:rsid w:val="6DE16200"/>
    <w:rsid w:val="6E0E1111"/>
    <w:rsid w:val="6E2F40FC"/>
    <w:rsid w:val="6E333328"/>
    <w:rsid w:val="6E3E285D"/>
    <w:rsid w:val="6E525284"/>
    <w:rsid w:val="6E531FEA"/>
    <w:rsid w:val="6E566AAF"/>
    <w:rsid w:val="6E655096"/>
    <w:rsid w:val="6E817BF6"/>
    <w:rsid w:val="6E895E7A"/>
    <w:rsid w:val="6E9A1209"/>
    <w:rsid w:val="6EBC6C43"/>
    <w:rsid w:val="6F08630D"/>
    <w:rsid w:val="6F0A1763"/>
    <w:rsid w:val="6F3B4A86"/>
    <w:rsid w:val="6F490CF7"/>
    <w:rsid w:val="6F6F4A50"/>
    <w:rsid w:val="6FEC18ED"/>
    <w:rsid w:val="6FFE4389"/>
    <w:rsid w:val="70072C8F"/>
    <w:rsid w:val="70134276"/>
    <w:rsid w:val="703E6735"/>
    <w:rsid w:val="70611F12"/>
    <w:rsid w:val="706948FE"/>
    <w:rsid w:val="70A53B73"/>
    <w:rsid w:val="70B676A4"/>
    <w:rsid w:val="70CC0E91"/>
    <w:rsid w:val="70CD26F9"/>
    <w:rsid w:val="70DD7A82"/>
    <w:rsid w:val="7104066D"/>
    <w:rsid w:val="710533C8"/>
    <w:rsid w:val="7114705B"/>
    <w:rsid w:val="7120362D"/>
    <w:rsid w:val="71355F49"/>
    <w:rsid w:val="714162DA"/>
    <w:rsid w:val="71464C52"/>
    <w:rsid w:val="71582250"/>
    <w:rsid w:val="71711119"/>
    <w:rsid w:val="71A1572A"/>
    <w:rsid w:val="71A21DA9"/>
    <w:rsid w:val="71A90968"/>
    <w:rsid w:val="71AB748B"/>
    <w:rsid w:val="71B132B0"/>
    <w:rsid w:val="71C15B45"/>
    <w:rsid w:val="71DC670C"/>
    <w:rsid w:val="72012050"/>
    <w:rsid w:val="72046BA4"/>
    <w:rsid w:val="721110CF"/>
    <w:rsid w:val="721F4621"/>
    <w:rsid w:val="725A434F"/>
    <w:rsid w:val="7274479B"/>
    <w:rsid w:val="72806132"/>
    <w:rsid w:val="728549FF"/>
    <w:rsid w:val="728E6F39"/>
    <w:rsid w:val="729479AA"/>
    <w:rsid w:val="72BC7813"/>
    <w:rsid w:val="72CE23BE"/>
    <w:rsid w:val="72E01973"/>
    <w:rsid w:val="72E8784B"/>
    <w:rsid w:val="72ED1360"/>
    <w:rsid w:val="72F03473"/>
    <w:rsid w:val="733B2B90"/>
    <w:rsid w:val="7362044B"/>
    <w:rsid w:val="73681CCA"/>
    <w:rsid w:val="73C20D09"/>
    <w:rsid w:val="73C67281"/>
    <w:rsid w:val="73F822FA"/>
    <w:rsid w:val="74014E30"/>
    <w:rsid w:val="740F699C"/>
    <w:rsid w:val="74317754"/>
    <w:rsid w:val="74455038"/>
    <w:rsid w:val="74566B81"/>
    <w:rsid w:val="745B4BA5"/>
    <w:rsid w:val="745B56F6"/>
    <w:rsid w:val="7487315C"/>
    <w:rsid w:val="74982746"/>
    <w:rsid w:val="7498384A"/>
    <w:rsid w:val="74C672CF"/>
    <w:rsid w:val="74CE5982"/>
    <w:rsid w:val="74D83659"/>
    <w:rsid w:val="74E637AC"/>
    <w:rsid w:val="750E3D73"/>
    <w:rsid w:val="751A1D3D"/>
    <w:rsid w:val="75712F1C"/>
    <w:rsid w:val="7579615B"/>
    <w:rsid w:val="75804D94"/>
    <w:rsid w:val="75A56A65"/>
    <w:rsid w:val="75A84C19"/>
    <w:rsid w:val="75C618C5"/>
    <w:rsid w:val="75E02710"/>
    <w:rsid w:val="76040397"/>
    <w:rsid w:val="763124AA"/>
    <w:rsid w:val="764F0646"/>
    <w:rsid w:val="765355B7"/>
    <w:rsid w:val="7656612A"/>
    <w:rsid w:val="766E315E"/>
    <w:rsid w:val="767A0ECC"/>
    <w:rsid w:val="769A0452"/>
    <w:rsid w:val="76D379AB"/>
    <w:rsid w:val="76D944A7"/>
    <w:rsid w:val="76E42935"/>
    <w:rsid w:val="76F36118"/>
    <w:rsid w:val="76FB2089"/>
    <w:rsid w:val="77114D79"/>
    <w:rsid w:val="77372678"/>
    <w:rsid w:val="77424D27"/>
    <w:rsid w:val="7756467A"/>
    <w:rsid w:val="77575D67"/>
    <w:rsid w:val="775A1A12"/>
    <w:rsid w:val="775D3898"/>
    <w:rsid w:val="77712791"/>
    <w:rsid w:val="777E07B4"/>
    <w:rsid w:val="77873D12"/>
    <w:rsid w:val="779A6FAE"/>
    <w:rsid w:val="77B06719"/>
    <w:rsid w:val="77BC755A"/>
    <w:rsid w:val="77E12415"/>
    <w:rsid w:val="781B5366"/>
    <w:rsid w:val="78522092"/>
    <w:rsid w:val="785D7D11"/>
    <w:rsid w:val="7872306D"/>
    <w:rsid w:val="787F551F"/>
    <w:rsid w:val="78975EDC"/>
    <w:rsid w:val="78994F1F"/>
    <w:rsid w:val="78A02FA0"/>
    <w:rsid w:val="78BA1476"/>
    <w:rsid w:val="78CD2B10"/>
    <w:rsid w:val="78D90388"/>
    <w:rsid w:val="78F4610D"/>
    <w:rsid w:val="78FA6374"/>
    <w:rsid w:val="78FF2E8C"/>
    <w:rsid w:val="79031E6C"/>
    <w:rsid w:val="79187BDE"/>
    <w:rsid w:val="79254E2C"/>
    <w:rsid w:val="79533FF3"/>
    <w:rsid w:val="79AC7E1C"/>
    <w:rsid w:val="79EB1FC1"/>
    <w:rsid w:val="79FD5619"/>
    <w:rsid w:val="7A036672"/>
    <w:rsid w:val="7A266CE4"/>
    <w:rsid w:val="7A431F59"/>
    <w:rsid w:val="7A49180B"/>
    <w:rsid w:val="7A6273B7"/>
    <w:rsid w:val="7A6C3ABC"/>
    <w:rsid w:val="7A841AB0"/>
    <w:rsid w:val="7ABA67A2"/>
    <w:rsid w:val="7ABD0D79"/>
    <w:rsid w:val="7AC55E08"/>
    <w:rsid w:val="7AD60F76"/>
    <w:rsid w:val="7AD95B08"/>
    <w:rsid w:val="7AFD7566"/>
    <w:rsid w:val="7B036F41"/>
    <w:rsid w:val="7B5B6345"/>
    <w:rsid w:val="7B78651A"/>
    <w:rsid w:val="7B7E6E21"/>
    <w:rsid w:val="7BA33C3C"/>
    <w:rsid w:val="7BAF6593"/>
    <w:rsid w:val="7BDC1D3E"/>
    <w:rsid w:val="7BDD66AA"/>
    <w:rsid w:val="7C070341"/>
    <w:rsid w:val="7C0B6448"/>
    <w:rsid w:val="7C0D0C2D"/>
    <w:rsid w:val="7C3F62F8"/>
    <w:rsid w:val="7C516895"/>
    <w:rsid w:val="7C5D7F3C"/>
    <w:rsid w:val="7C7F60F2"/>
    <w:rsid w:val="7C895497"/>
    <w:rsid w:val="7C9F2EBF"/>
    <w:rsid w:val="7CD12B20"/>
    <w:rsid w:val="7CE31EA7"/>
    <w:rsid w:val="7CE65533"/>
    <w:rsid w:val="7D052F26"/>
    <w:rsid w:val="7D0E1CA3"/>
    <w:rsid w:val="7D395744"/>
    <w:rsid w:val="7D5550EB"/>
    <w:rsid w:val="7D6E661E"/>
    <w:rsid w:val="7D7C3B6C"/>
    <w:rsid w:val="7D804481"/>
    <w:rsid w:val="7D813307"/>
    <w:rsid w:val="7DD446D6"/>
    <w:rsid w:val="7DDA13F0"/>
    <w:rsid w:val="7DDF3049"/>
    <w:rsid w:val="7DE74DF6"/>
    <w:rsid w:val="7E0350A1"/>
    <w:rsid w:val="7E16657F"/>
    <w:rsid w:val="7E2764F3"/>
    <w:rsid w:val="7E346ADE"/>
    <w:rsid w:val="7E375E2E"/>
    <w:rsid w:val="7EF276A2"/>
    <w:rsid w:val="7F0A4601"/>
    <w:rsid w:val="7F0F1705"/>
    <w:rsid w:val="7F1649B0"/>
    <w:rsid w:val="7F19426A"/>
    <w:rsid w:val="7F3F500C"/>
    <w:rsid w:val="7F4257ED"/>
    <w:rsid w:val="7F4E7CA1"/>
    <w:rsid w:val="7F4F2B49"/>
    <w:rsid w:val="7F5E7D57"/>
    <w:rsid w:val="7F5F705B"/>
    <w:rsid w:val="7F614124"/>
    <w:rsid w:val="7F681FA2"/>
    <w:rsid w:val="7F737290"/>
    <w:rsid w:val="7F7C34AF"/>
    <w:rsid w:val="7F813026"/>
    <w:rsid w:val="7FA53352"/>
    <w:rsid w:val="7FA56776"/>
    <w:rsid w:val="7FAD40AA"/>
    <w:rsid w:val="7FD16D40"/>
    <w:rsid w:val="7FE47258"/>
    <w:rsid w:val="7FF73614"/>
    <w:rsid w:val="7FFD651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qFormat/>
    <w:uiPriority w:val="0"/>
    <w:pPr>
      <w:keepNext/>
      <w:outlineLvl w:val="0"/>
    </w:pPr>
    <w:rPr>
      <w:b/>
    </w:rPr>
  </w:style>
  <w:style w:type="paragraph" w:styleId="4">
    <w:name w:val="heading 2"/>
    <w:basedOn w:val="1"/>
    <w:next w:val="1"/>
    <w:qFormat/>
    <w:uiPriority w:val="0"/>
    <w:pPr>
      <w:keepNext/>
      <w:keepLines/>
      <w:spacing w:before="60" w:beforeLines="0" w:after="312" w:afterLines="100" w:line="360" w:lineRule="exact"/>
      <w:outlineLvl w:val="1"/>
    </w:pPr>
    <w:rPr>
      <w:rFonts w:ascii="Arial" w:hAnsi="Arial" w:eastAsia="黑体"/>
      <w:b/>
      <w:bCs/>
      <w:szCs w:val="32"/>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lock Text"/>
    <w:basedOn w:val="1"/>
    <w:unhideWhenUsed/>
    <w:qFormat/>
    <w:uiPriority w:val="0"/>
    <w:pPr>
      <w:spacing w:after="120"/>
      <w:ind w:left="1440" w:leftChars="700" w:right="1440" w:rightChars="700"/>
    </w:pPr>
  </w:style>
  <w:style w:type="paragraph" w:styleId="5">
    <w:name w:val="Body Text"/>
    <w:basedOn w:val="1"/>
    <w:next w:val="1"/>
    <w:qFormat/>
    <w:uiPriority w:val="0"/>
    <w:pPr>
      <w:jc w:val="center"/>
    </w:pPr>
    <w:rPr>
      <w:sz w:val="52"/>
    </w:rPr>
  </w:style>
  <w:style w:type="paragraph" w:styleId="6">
    <w:name w:val="Body Text Indent"/>
    <w:basedOn w:val="1"/>
    <w:qFormat/>
    <w:uiPriority w:val="0"/>
    <w:pPr>
      <w:spacing w:line="440" w:lineRule="exact"/>
      <w:ind w:firstLine="419" w:firstLineChars="196"/>
    </w:pPr>
    <w:rPr>
      <w:rFonts w:ascii="宋体" w:hAnsi="宋体" w:cs="Century"/>
      <w:spacing w:val="2"/>
    </w:rPr>
  </w:style>
  <w:style w:type="paragraph" w:styleId="7">
    <w:name w:val="Plain Text"/>
    <w:basedOn w:val="1"/>
    <w:qFormat/>
    <w:uiPriority w:val="0"/>
    <w:rPr>
      <w:rFonts w:ascii="宋体" w:hAnsi="Courier New"/>
      <w:kern w:val="0"/>
      <w:sz w:val="20"/>
      <w:szCs w:val="21"/>
    </w:rPr>
  </w:style>
  <w:style w:type="paragraph" w:styleId="8">
    <w:name w:val="footer"/>
    <w:basedOn w:val="1"/>
    <w:link w:val="18"/>
    <w:qFormat/>
    <w:uiPriority w:val="0"/>
    <w:pPr>
      <w:tabs>
        <w:tab w:val="center" w:pos="4153"/>
        <w:tab w:val="right" w:pos="8306"/>
      </w:tabs>
      <w:snapToGrid w:val="0"/>
      <w:jc w:val="left"/>
    </w:pPr>
    <w:rPr>
      <w:sz w:val="18"/>
      <w:szCs w:val="18"/>
    </w:rPr>
  </w:style>
  <w:style w:type="paragraph" w:styleId="9">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10">
    <w:name w:val="Body Text First Indent"/>
    <w:basedOn w:val="5"/>
    <w:qFormat/>
    <w:uiPriority w:val="0"/>
    <w:pPr>
      <w:spacing w:after="120"/>
      <w:ind w:firstLine="420" w:firstLineChars="100"/>
      <w:jc w:val="both"/>
    </w:pPr>
    <w:rPr>
      <w:sz w:val="21"/>
    </w:rPr>
  </w:style>
  <w:style w:type="character" w:styleId="13">
    <w:name w:val="Hyperlink"/>
    <w:basedOn w:val="12"/>
    <w:qFormat/>
    <w:uiPriority w:val="0"/>
    <w:rPr>
      <w:color w:val="0000FF"/>
      <w:u w:val="single"/>
    </w:rPr>
  </w:style>
  <w:style w:type="paragraph" w:customStyle="1" w:styleId="14">
    <w:name w:val="BodyText1I2"/>
    <w:basedOn w:val="15"/>
    <w:qFormat/>
    <w:uiPriority w:val="0"/>
    <w:pPr>
      <w:spacing w:line="360" w:lineRule="auto"/>
      <w:ind w:firstLine="420" w:firstLineChars="200"/>
      <w:jc w:val="left"/>
      <w:textAlignment w:val="baseline"/>
    </w:pPr>
    <w:rPr>
      <w:rFonts w:ascii="仿宋_GB2312" w:hAnsi="仿宋_GB2312" w:eastAsia="宋体"/>
      <w:sz w:val="24"/>
    </w:rPr>
  </w:style>
  <w:style w:type="paragraph" w:customStyle="1" w:styleId="15">
    <w:name w:val="BodyTextIndent"/>
    <w:basedOn w:val="1"/>
    <w:qFormat/>
    <w:uiPriority w:val="0"/>
    <w:pPr>
      <w:ind w:firstLine="830" w:firstLineChars="352"/>
      <w:jc w:val="both"/>
      <w:textAlignment w:val="baseline"/>
    </w:pPr>
    <w:rPr>
      <w:rFonts w:ascii="仿宋_GB2312" w:eastAsia="仿宋_GB2312"/>
      <w:kern w:val="0"/>
      <w:sz w:val="32"/>
      <w:szCs w:val="20"/>
      <w:lang w:val="en-US" w:eastAsia="zh-CN" w:bidi="ar-SA"/>
    </w:rPr>
  </w:style>
  <w:style w:type="paragraph" w:customStyle="1" w:styleId="16">
    <w:name w:val="p0"/>
    <w:basedOn w:val="1"/>
    <w:qFormat/>
    <w:uiPriority w:val="0"/>
    <w:pPr>
      <w:widowControl/>
    </w:pPr>
    <w:rPr>
      <w:kern w:val="0"/>
      <w:szCs w:val="21"/>
    </w:rPr>
  </w:style>
  <w:style w:type="character" w:customStyle="1" w:styleId="17">
    <w:name w:val="页眉 Char"/>
    <w:basedOn w:val="12"/>
    <w:link w:val="9"/>
    <w:qFormat/>
    <w:uiPriority w:val="0"/>
    <w:rPr>
      <w:rFonts w:ascii="Times New Roman" w:hAnsi="Times New Roman"/>
      <w:kern w:val="2"/>
      <w:sz w:val="18"/>
      <w:szCs w:val="18"/>
    </w:rPr>
  </w:style>
  <w:style w:type="character" w:customStyle="1" w:styleId="18">
    <w:name w:val="页脚 Char"/>
    <w:basedOn w:val="12"/>
    <w:link w:val="8"/>
    <w:qFormat/>
    <w:uiPriority w:val="0"/>
    <w:rPr>
      <w:rFonts w:ascii="Times New Roman" w:hAnsi="Times New Roman"/>
      <w:kern w:val="2"/>
      <w:sz w:val="18"/>
      <w:szCs w:val="18"/>
    </w:rPr>
  </w:style>
  <w:style w:type="paragraph" w:customStyle="1" w:styleId="19">
    <w:name w:val="p17"/>
    <w:basedOn w:val="1"/>
    <w:qFormat/>
    <w:uiPriority w:val="0"/>
    <w:pPr>
      <w:widowControl/>
    </w:pPr>
    <w:rPr>
      <w:rFonts w:ascii="宋体" w:hAnsi="宋体" w:cs="宋体"/>
      <w:kern w:val="0"/>
      <w:szCs w:val="21"/>
    </w:rPr>
  </w:style>
  <w:style w:type="paragraph" w:customStyle="1" w:styleId="20">
    <w:name w:val="Normal"/>
    <w:qFormat/>
    <w:uiPriority w:val="0"/>
    <w:pPr>
      <w:jc w:val="both"/>
    </w:pPr>
    <w:rPr>
      <w:rFonts w:ascii="Times New Roman" w:hAnsi="Times New Roman"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7</Pages>
  <Words>1606</Words>
  <Characters>1753</Characters>
  <Lines>15</Lines>
  <Paragraphs>4</Paragraphs>
  <TotalTime>0</TotalTime>
  <ScaleCrop>false</ScaleCrop>
  <LinksUpToDate>false</LinksUpToDate>
  <CharactersWithSpaces>2268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2019-01-03T08:57:00Z</dcterms:created>
  <dc:creator>可惜不是你</dc:creator>
  <cp:lastModifiedBy>珞言</cp:lastModifiedBy>
  <cp:lastPrinted>2025-11-06T03:32:00Z</cp:lastPrinted>
  <dcterms:modified xsi:type="dcterms:W3CDTF">2025-11-25T04:25:30Z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eyJoZGlkIjoiNjM3ZGM5MGFmZGNiOTQ1MjZiYjIzMDc5NDMwOGEyNmUiLCJ1c2VySWQiOiIxOTIwMDM0OTYifQ==</vt:lpwstr>
  </property>
  <property fmtid="{D5CDD505-2E9C-101B-9397-08002B2CF9AE}" pid="4" name="ICV">
    <vt:lpwstr>63D747B6FFEA49E8AF951AC0DB6D56D3_13</vt:lpwstr>
  </property>
</Properties>
</file>